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AD7" w:rsidRPr="009A6AD7" w:rsidRDefault="009A6AD7" w:rsidP="000254F5">
      <w:pPr>
        <w:jc w:val="both"/>
        <w:rPr>
          <w:b/>
        </w:rPr>
      </w:pPr>
      <w:r w:rsidRPr="009A6AD7">
        <w:rPr>
          <w:b/>
        </w:rPr>
        <w:t>ADDITIONAL</w:t>
      </w:r>
      <w:r w:rsidR="00C34025">
        <w:rPr>
          <w:b/>
        </w:rPr>
        <w:t xml:space="preserve"> </w:t>
      </w:r>
      <w:r w:rsidRPr="009A6AD7">
        <w:rPr>
          <w:b/>
        </w:rPr>
        <w:t>INFORMATION</w:t>
      </w:r>
    </w:p>
    <w:p w:rsidR="00B15030" w:rsidRPr="00C8265D" w:rsidRDefault="009A6AD7" w:rsidP="000254F5">
      <w:pPr>
        <w:jc w:val="both"/>
        <w:rPr>
          <w:b/>
          <w:u w:val="single"/>
        </w:rPr>
      </w:pPr>
      <w:r w:rsidRPr="00C8265D">
        <w:rPr>
          <w:b/>
          <w:u w:val="single"/>
        </w:rPr>
        <w:t>WINES OF SOUTH AFRICA</w:t>
      </w:r>
    </w:p>
    <w:p w:rsidR="00A01F5D" w:rsidRDefault="009A6AD7" w:rsidP="000254F5">
      <w:pPr>
        <w:jc w:val="both"/>
      </w:pPr>
      <w:r w:rsidRPr="00C8265D">
        <w:t xml:space="preserve">Wines of South Africa </w:t>
      </w:r>
      <w:r w:rsidRPr="004F3794">
        <w:t>is an industry</w:t>
      </w:r>
      <w:r w:rsidR="00F23478" w:rsidRPr="00C8265D">
        <w:t xml:space="preserve"> </w:t>
      </w:r>
      <w:r w:rsidRPr="00C8265D">
        <w:t>owned</w:t>
      </w:r>
      <w:r w:rsidR="00CA04E6" w:rsidRPr="00C8265D">
        <w:t>,</w:t>
      </w:r>
      <w:r w:rsidRPr="00C8265D">
        <w:t xml:space="preserve"> </w:t>
      </w:r>
      <w:r w:rsidR="00CA04E6" w:rsidRPr="00C8265D">
        <w:t>n</w:t>
      </w:r>
      <w:r w:rsidRPr="00C8265D">
        <w:t>ot</w:t>
      </w:r>
      <w:r w:rsidR="00361650" w:rsidRPr="00C8265D">
        <w:t>-</w:t>
      </w:r>
      <w:r w:rsidRPr="00C8265D">
        <w:t>for</w:t>
      </w:r>
      <w:r w:rsidR="00361650" w:rsidRPr="00C8265D">
        <w:t>-</w:t>
      </w:r>
      <w:r w:rsidRPr="00C8265D">
        <w:t>profit organisation. Its mission is to contribute to the global success of the South African wine industry by building Brand South Africa.</w:t>
      </w:r>
      <w:r w:rsidR="00A01F5D">
        <w:t xml:space="preserve"> </w:t>
      </w:r>
    </w:p>
    <w:p w:rsidR="009A6AD7" w:rsidRPr="00CB378F" w:rsidRDefault="009A6AD7" w:rsidP="000254F5">
      <w:pPr>
        <w:jc w:val="both"/>
      </w:pPr>
      <w:r w:rsidRPr="00CB378F">
        <w:t>For more information</w:t>
      </w:r>
      <w:r w:rsidR="005279C1" w:rsidRPr="00CB378F">
        <w:t>,</w:t>
      </w:r>
      <w:r w:rsidRPr="00CB378F">
        <w:t xml:space="preserve"> visit </w:t>
      </w:r>
      <w:hyperlink r:id="rId5" w:history="1">
        <w:r w:rsidRPr="00940BF2">
          <w:rPr>
            <w:rStyle w:val="Hyperlink"/>
          </w:rPr>
          <w:t>www.wosa.co.za</w:t>
        </w:r>
      </w:hyperlink>
    </w:p>
    <w:p w:rsidR="00AA36AC" w:rsidRPr="00CB378F" w:rsidRDefault="009A6AD7" w:rsidP="000254F5">
      <w:pPr>
        <w:jc w:val="both"/>
        <w:rPr>
          <w:b/>
        </w:rPr>
      </w:pPr>
      <w:r w:rsidRPr="00CB378F">
        <w:rPr>
          <w:b/>
        </w:rPr>
        <w:t>GEOGRAPHY</w:t>
      </w:r>
    </w:p>
    <w:p w:rsidR="00AA36AC" w:rsidRPr="00CB378F" w:rsidRDefault="00AA36AC" w:rsidP="000254F5">
      <w:pPr>
        <w:jc w:val="both"/>
      </w:pPr>
      <w:r w:rsidRPr="00CB378F">
        <w:rPr>
          <w:b/>
        </w:rPr>
        <w:t>Africa</w:t>
      </w:r>
    </w:p>
    <w:p w:rsidR="00C87CE0" w:rsidRPr="00E12DB2" w:rsidRDefault="00C87CE0" w:rsidP="000254F5">
      <w:pPr>
        <w:jc w:val="both"/>
      </w:pPr>
      <w:r w:rsidRPr="00CB378F">
        <w:t>Africa is the second</w:t>
      </w:r>
      <w:r w:rsidR="00CA04E6" w:rsidRPr="00CB378F">
        <w:t>-</w:t>
      </w:r>
      <w:r w:rsidRPr="00CB378F">
        <w:t xml:space="preserve">largest and </w:t>
      </w:r>
      <w:r w:rsidR="00847896" w:rsidRPr="00CB378F">
        <w:t>sec</w:t>
      </w:r>
      <w:r w:rsidR="00DD5B8B" w:rsidRPr="00CB378F">
        <w:t>o</w:t>
      </w:r>
      <w:r w:rsidR="00847896" w:rsidRPr="00CB378F">
        <w:t>nd-</w:t>
      </w:r>
      <w:r w:rsidRPr="00CB378F">
        <w:t xml:space="preserve">most populous continent in the world. Its population is </w:t>
      </w:r>
      <w:r w:rsidR="00041807" w:rsidRPr="00925137">
        <w:t xml:space="preserve">currently </w:t>
      </w:r>
      <w:r w:rsidR="003E5AE3" w:rsidRPr="00925137">
        <w:t>1.1 billion</w:t>
      </w:r>
      <w:r w:rsidR="00847896" w:rsidRPr="00925137">
        <w:t xml:space="preserve"> (201</w:t>
      </w:r>
      <w:r w:rsidR="003E5AE3" w:rsidRPr="00925137">
        <w:t>3</w:t>
      </w:r>
      <w:r w:rsidR="00847896" w:rsidRPr="00925137">
        <w:t>).</w:t>
      </w:r>
      <w:r w:rsidRPr="00925137">
        <w:t xml:space="preserve">  The most populous nation is Nigeria</w:t>
      </w:r>
      <w:r w:rsidR="00CA04E6" w:rsidRPr="00925137">
        <w:t>,</w:t>
      </w:r>
      <w:r w:rsidRPr="00925137">
        <w:t xml:space="preserve"> with </w:t>
      </w:r>
      <w:r w:rsidR="00847896" w:rsidRPr="00925137">
        <w:t>over 16</w:t>
      </w:r>
      <w:r w:rsidR="003E5AE3" w:rsidRPr="00925137">
        <w:t>9</w:t>
      </w:r>
      <w:r w:rsidRPr="00925137">
        <w:t xml:space="preserve"> million.</w:t>
      </w:r>
      <w:r w:rsidRPr="00E12DB2">
        <w:t xml:space="preserve"> </w:t>
      </w:r>
    </w:p>
    <w:p w:rsidR="00AA36AC" w:rsidRPr="00E12DB2" w:rsidRDefault="00AA36AC" w:rsidP="000254F5">
      <w:pPr>
        <w:jc w:val="both"/>
        <w:rPr>
          <w:b/>
        </w:rPr>
      </w:pPr>
      <w:r w:rsidRPr="00E12DB2">
        <w:rPr>
          <w:b/>
        </w:rPr>
        <w:t>South Africa</w:t>
      </w:r>
    </w:p>
    <w:p w:rsidR="00C87CE0" w:rsidRPr="00E12DB2" w:rsidRDefault="00C87CE0" w:rsidP="000254F5">
      <w:pPr>
        <w:jc w:val="both"/>
      </w:pPr>
      <w:r w:rsidRPr="00E12DB2">
        <w:t>South Africa's population is</w:t>
      </w:r>
      <w:r w:rsidR="00993979" w:rsidRPr="00E12DB2">
        <w:t xml:space="preserve"> </w:t>
      </w:r>
      <w:r w:rsidR="00993979" w:rsidRPr="00925137">
        <w:t>5</w:t>
      </w:r>
      <w:r w:rsidR="005F7819" w:rsidRPr="00925137">
        <w:t>4</w:t>
      </w:r>
      <w:r w:rsidR="00993979" w:rsidRPr="00925137">
        <w:t xml:space="preserve"> </w:t>
      </w:r>
      <w:r w:rsidRPr="00925137">
        <w:t>milli</w:t>
      </w:r>
      <w:r w:rsidR="00041807" w:rsidRPr="00925137">
        <w:t>on</w:t>
      </w:r>
      <w:r w:rsidR="00802684" w:rsidRPr="00925137">
        <w:t xml:space="preserve"> (</w:t>
      </w:r>
      <w:r w:rsidR="005F7819" w:rsidRPr="00925137">
        <w:t>2014)</w:t>
      </w:r>
      <w:r w:rsidR="00C1295E" w:rsidRPr="00925137">
        <w:t>,</w:t>
      </w:r>
      <w:r w:rsidR="00041807" w:rsidRPr="00925137">
        <w:t xml:space="preserve"> with</w:t>
      </w:r>
      <w:r w:rsidRPr="00925137">
        <w:t xml:space="preserve"> </w:t>
      </w:r>
      <w:r w:rsidR="005F7819" w:rsidRPr="00925137">
        <w:t>80</w:t>
      </w:r>
      <w:r w:rsidR="008864E3" w:rsidRPr="00925137">
        <w:t>.2</w:t>
      </w:r>
      <w:r w:rsidRPr="00925137">
        <w:t>% black,</w:t>
      </w:r>
      <w:r w:rsidR="008864E3" w:rsidRPr="00925137">
        <w:t xml:space="preserve"> 8.</w:t>
      </w:r>
      <w:r w:rsidR="005F7819" w:rsidRPr="00925137">
        <w:t>8</w:t>
      </w:r>
      <w:r w:rsidRPr="00925137">
        <w:t>%</w:t>
      </w:r>
      <w:r w:rsidR="005F7819" w:rsidRPr="00925137">
        <w:t xml:space="preserve"> coloured, 8.4% white and 2.5%</w:t>
      </w:r>
      <w:r w:rsidR="008864E3" w:rsidRPr="00925137">
        <w:t xml:space="preserve"> </w:t>
      </w:r>
      <w:r w:rsidRPr="00925137">
        <w:t>Indian</w:t>
      </w:r>
      <w:r w:rsidR="008864E3" w:rsidRPr="00925137">
        <w:t>/Asian</w:t>
      </w:r>
      <w:r w:rsidRPr="00925137">
        <w:t>. The coastline s</w:t>
      </w:r>
      <w:r w:rsidRPr="00E12DB2">
        <w:t xml:space="preserve">tretches </w:t>
      </w:r>
      <w:r w:rsidR="006E4FDC" w:rsidRPr="00E12DB2">
        <w:t>almost 3</w:t>
      </w:r>
      <w:r w:rsidR="00F20C58">
        <w:t> </w:t>
      </w:r>
      <w:r w:rsidR="006E4FDC" w:rsidRPr="00E12DB2">
        <w:t>000</w:t>
      </w:r>
      <w:r w:rsidR="00F20C58">
        <w:t xml:space="preserve"> </w:t>
      </w:r>
      <w:r w:rsidR="006E4FDC" w:rsidRPr="00E12DB2">
        <w:t>k</w:t>
      </w:r>
      <w:r w:rsidR="00F20C58">
        <w:t>ilo</w:t>
      </w:r>
      <w:r w:rsidR="006E4FDC" w:rsidRPr="00E12DB2">
        <w:t>m</w:t>
      </w:r>
      <w:r w:rsidR="00F20C58">
        <w:t>etres</w:t>
      </w:r>
      <w:r w:rsidRPr="00E12DB2">
        <w:t xml:space="preserve"> from the border with Namibia in the </w:t>
      </w:r>
      <w:r w:rsidR="00CA04E6" w:rsidRPr="00E12DB2">
        <w:t>w</w:t>
      </w:r>
      <w:r w:rsidRPr="00E12DB2">
        <w:t xml:space="preserve">est all the way around to the border with Mozambique on the </w:t>
      </w:r>
      <w:r w:rsidR="00CA04E6" w:rsidRPr="00E12DB2">
        <w:t>e</w:t>
      </w:r>
      <w:r w:rsidRPr="00E12DB2">
        <w:t>ast coast. From nor</w:t>
      </w:r>
      <w:r w:rsidR="00041807" w:rsidRPr="00E12DB2">
        <w:t>th to south, it measures 1</w:t>
      </w:r>
      <w:r w:rsidR="008E024A">
        <w:t> </w:t>
      </w:r>
      <w:r w:rsidR="00041807" w:rsidRPr="00E12DB2">
        <w:t>600</w:t>
      </w:r>
      <w:r w:rsidR="008E024A">
        <w:t xml:space="preserve"> </w:t>
      </w:r>
      <w:r w:rsidR="00041807" w:rsidRPr="00E12DB2">
        <w:t>k</w:t>
      </w:r>
      <w:r w:rsidR="008E024A">
        <w:t>ilo</w:t>
      </w:r>
      <w:r w:rsidR="00041807" w:rsidRPr="00E12DB2">
        <w:t>m</w:t>
      </w:r>
      <w:r w:rsidR="008E024A">
        <w:t>etres</w:t>
      </w:r>
      <w:r w:rsidR="00041807" w:rsidRPr="00E12DB2">
        <w:t>. This makes it a medium-sized country, geographically speaking, with a land area of 1.2 million square kilometres – around the same size as Colombia or Angola. South Africa can fit into the United States eight times!</w:t>
      </w:r>
    </w:p>
    <w:p w:rsidR="00F24A51" w:rsidRPr="00E12DB2" w:rsidRDefault="006E5E89" w:rsidP="00F24A51">
      <w:pPr>
        <w:jc w:val="both"/>
      </w:pPr>
      <w:r w:rsidRPr="00E12DB2">
        <w:t>Econom</w:t>
      </w:r>
      <w:r w:rsidR="00B1295B" w:rsidRPr="00E12DB2">
        <w:t>ically, the country is a powerhouse on the African continent. It has a broad-based ind</w:t>
      </w:r>
      <w:r w:rsidRPr="00E12DB2">
        <w:t>ustrial econ</w:t>
      </w:r>
      <w:r w:rsidR="00B1295B" w:rsidRPr="00E12DB2">
        <w:t xml:space="preserve">omy and the </w:t>
      </w:r>
      <w:r w:rsidRPr="00925137">
        <w:t xml:space="preserve">annual </w:t>
      </w:r>
      <w:r w:rsidR="002646ED" w:rsidRPr="00925137">
        <w:t xml:space="preserve">GDP is valued at </w:t>
      </w:r>
      <w:r w:rsidR="00627C32" w:rsidRPr="00925137">
        <w:t>US</w:t>
      </w:r>
      <w:r w:rsidR="002646ED" w:rsidRPr="00925137">
        <w:t>$</w:t>
      </w:r>
      <w:r w:rsidR="00627C32" w:rsidRPr="00925137">
        <w:t>3</w:t>
      </w:r>
      <w:r w:rsidR="00EB79F7" w:rsidRPr="00925137">
        <w:t>50</w:t>
      </w:r>
      <w:r w:rsidR="00917BB5" w:rsidRPr="00925137">
        <w:t>.</w:t>
      </w:r>
      <w:r w:rsidR="00EB79F7" w:rsidRPr="00925137">
        <w:t>6</w:t>
      </w:r>
      <w:r w:rsidRPr="00925137">
        <w:t xml:space="preserve"> billion</w:t>
      </w:r>
      <w:r w:rsidR="00771EEE" w:rsidRPr="00925137">
        <w:t xml:space="preserve"> (201</w:t>
      </w:r>
      <w:r w:rsidR="00EB79F7" w:rsidRPr="00925137">
        <w:t>3</w:t>
      </w:r>
      <w:r w:rsidR="00771EEE" w:rsidRPr="00925137">
        <w:t>)</w:t>
      </w:r>
      <w:r w:rsidR="00CA04E6" w:rsidRPr="00925137">
        <w:t>,</w:t>
      </w:r>
      <w:r w:rsidRPr="00925137">
        <w:t xml:space="preserve"> </w:t>
      </w:r>
      <w:r w:rsidR="00B1295B" w:rsidRPr="00925137">
        <w:t xml:space="preserve">with economic growth </w:t>
      </w:r>
      <w:r w:rsidRPr="00925137">
        <w:t xml:space="preserve">in the region of </w:t>
      </w:r>
      <w:r w:rsidR="00374677" w:rsidRPr="00925137">
        <w:t xml:space="preserve">an average of </w:t>
      </w:r>
      <w:r w:rsidR="00F03578" w:rsidRPr="00925137">
        <w:t>3</w:t>
      </w:r>
      <w:r w:rsidR="00EB79F7" w:rsidRPr="00925137">
        <w:t>.16</w:t>
      </w:r>
      <w:r w:rsidR="00A01F5D" w:rsidRPr="00925137">
        <w:t>%</w:t>
      </w:r>
      <w:r w:rsidRPr="00925137">
        <w:t xml:space="preserve"> per annum. It's</w:t>
      </w:r>
      <w:r w:rsidRPr="00E12DB2">
        <w:t xml:space="preserve"> a country rich in natural resources with well</w:t>
      </w:r>
      <w:r w:rsidR="00CA04E6" w:rsidRPr="00E12DB2">
        <w:t>-</w:t>
      </w:r>
      <w:r w:rsidRPr="00E12DB2">
        <w:t xml:space="preserve">developed financial, legal, communications, energy and transport sectors. The </w:t>
      </w:r>
      <w:r w:rsidRPr="002E508C">
        <w:t>Johannesbur</w:t>
      </w:r>
      <w:r w:rsidR="00B1295B" w:rsidRPr="002E508C">
        <w:t>g Stock Exchange</w:t>
      </w:r>
      <w:r w:rsidR="00FD658C" w:rsidRPr="002E508C">
        <w:t xml:space="preserve"> (JSE)</w:t>
      </w:r>
      <w:r w:rsidR="00B1295B" w:rsidRPr="002E508C">
        <w:t xml:space="preserve"> is ranked in</w:t>
      </w:r>
      <w:r w:rsidRPr="002E508C">
        <w:t xml:space="preserve"> the </w:t>
      </w:r>
      <w:r w:rsidR="005279C1" w:rsidRPr="002E508C">
        <w:t>t</w:t>
      </w:r>
      <w:r w:rsidRPr="002E508C">
        <w:t>op 20</w:t>
      </w:r>
      <w:r w:rsidRPr="00E12DB2">
        <w:t xml:space="preserve"> in the world and the country's banking regulations are among the best in the world, as </w:t>
      </w:r>
      <w:r w:rsidR="00F24A51" w:rsidRPr="00E12DB2">
        <w:t>evidenced by the relative security of South African markets during the recent economic crisis.</w:t>
      </w:r>
    </w:p>
    <w:p w:rsidR="00AA36AC" w:rsidRPr="00CB378F" w:rsidRDefault="00AA36AC" w:rsidP="000254F5">
      <w:pPr>
        <w:jc w:val="both"/>
        <w:rPr>
          <w:b/>
        </w:rPr>
      </w:pPr>
      <w:r w:rsidRPr="00CB378F">
        <w:rPr>
          <w:b/>
        </w:rPr>
        <w:t>Cape Winelands</w:t>
      </w:r>
    </w:p>
    <w:p w:rsidR="00041807" w:rsidRPr="003F4F67" w:rsidRDefault="00041807" w:rsidP="000254F5">
      <w:pPr>
        <w:jc w:val="both"/>
        <w:rPr>
          <w:rFonts w:asciiTheme="minorHAnsi" w:hAnsiTheme="minorHAnsi"/>
        </w:rPr>
      </w:pPr>
      <w:r w:rsidRPr="003F4F67">
        <w:rPr>
          <w:rFonts w:asciiTheme="minorHAnsi" w:hAnsiTheme="minorHAnsi"/>
        </w:rPr>
        <w:t xml:space="preserve">The winegrowing region is limited </w:t>
      </w:r>
      <w:r w:rsidR="00A15971" w:rsidRPr="003F4F67">
        <w:rPr>
          <w:rFonts w:asciiTheme="minorHAnsi" w:hAnsiTheme="minorHAnsi"/>
        </w:rPr>
        <w:t xml:space="preserve">mainly </w:t>
      </w:r>
      <w:r w:rsidRPr="003F4F67">
        <w:rPr>
          <w:rFonts w:asciiTheme="minorHAnsi" w:hAnsiTheme="minorHAnsi"/>
        </w:rPr>
        <w:t xml:space="preserve">to the south-western tip of South </w:t>
      </w:r>
      <w:r w:rsidR="00EE6112" w:rsidRPr="003F4F67">
        <w:rPr>
          <w:rFonts w:asciiTheme="minorHAnsi" w:hAnsiTheme="minorHAnsi"/>
        </w:rPr>
        <w:t>Africa</w:t>
      </w:r>
      <w:r w:rsidR="00CA04E6" w:rsidRPr="003F4F67">
        <w:rPr>
          <w:rFonts w:asciiTheme="minorHAnsi" w:hAnsiTheme="minorHAnsi"/>
        </w:rPr>
        <w:t xml:space="preserve"> in the Western Cape </w:t>
      </w:r>
      <w:r w:rsidR="00CB378F" w:rsidRPr="003F4F67">
        <w:rPr>
          <w:rFonts w:asciiTheme="minorHAnsi" w:hAnsiTheme="minorHAnsi"/>
        </w:rPr>
        <w:t>Province</w:t>
      </w:r>
      <w:r w:rsidRPr="003F4F67">
        <w:rPr>
          <w:rFonts w:asciiTheme="minorHAnsi" w:hAnsiTheme="minorHAnsi"/>
        </w:rPr>
        <w:t>. The Western Cape is the fourth</w:t>
      </w:r>
      <w:r w:rsidR="00CA04E6" w:rsidRPr="003F4F67">
        <w:rPr>
          <w:rFonts w:asciiTheme="minorHAnsi" w:hAnsiTheme="minorHAnsi"/>
        </w:rPr>
        <w:t>-</w:t>
      </w:r>
      <w:r w:rsidRPr="003F4F67">
        <w:rPr>
          <w:rFonts w:asciiTheme="minorHAnsi" w:hAnsiTheme="minorHAnsi"/>
        </w:rPr>
        <w:t>largest of South Africa's nine provinces, with its 129 000 square kilometre area making it equivalent to the size of Greece</w:t>
      </w:r>
      <w:r w:rsidR="00CA04E6" w:rsidRPr="003F4F67">
        <w:rPr>
          <w:rFonts w:asciiTheme="minorHAnsi" w:hAnsiTheme="minorHAnsi"/>
        </w:rPr>
        <w:t>,</w:t>
      </w:r>
      <w:r w:rsidRPr="003F4F67">
        <w:rPr>
          <w:rFonts w:asciiTheme="minorHAnsi" w:hAnsiTheme="minorHAnsi"/>
        </w:rPr>
        <w:t xml:space="preserve"> but its population is </w:t>
      </w:r>
      <w:r w:rsidR="003F4F67" w:rsidRPr="00E12DB2">
        <w:rPr>
          <w:rFonts w:asciiTheme="minorHAnsi" w:hAnsiTheme="minorHAnsi"/>
        </w:rPr>
        <w:t xml:space="preserve">only </w:t>
      </w:r>
      <w:r w:rsidR="00AB1E19" w:rsidRPr="00925137">
        <w:rPr>
          <w:rFonts w:asciiTheme="minorHAnsi" w:hAnsiTheme="minorHAnsi"/>
        </w:rPr>
        <w:t>6</w:t>
      </w:r>
      <w:r w:rsidR="003F4F67" w:rsidRPr="00925137">
        <w:rPr>
          <w:rFonts w:asciiTheme="minorHAnsi" w:hAnsiTheme="minorHAnsi"/>
        </w:rPr>
        <w:t>.</w:t>
      </w:r>
      <w:r w:rsidR="00AB1E19" w:rsidRPr="00925137">
        <w:rPr>
          <w:rFonts w:asciiTheme="minorHAnsi" w:hAnsiTheme="minorHAnsi"/>
        </w:rPr>
        <w:t>1</w:t>
      </w:r>
      <w:r w:rsidR="003F4F67" w:rsidRPr="00925137">
        <w:rPr>
          <w:rFonts w:asciiTheme="minorHAnsi" w:hAnsiTheme="minorHAnsi"/>
        </w:rPr>
        <w:t>2 million (201</w:t>
      </w:r>
      <w:r w:rsidR="00AB1E19" w:rsidRPr="00925137">
        <w:rPr>
          <w:rFonts w:asciiTheme="minorHAnsi" w:hAnsiTheme="minorHAnsi"/>
        </w:rPr>
        <w:t>4</w:t>
      </w:r>
      <w:r w:rsidR="003F4F67" w:rsidRPr="00925137">
        <w:rPr>
          <w:rFonts w:asciiTheme="minorHAnsi" w:hAnsiTheme="minorHAnsi"/>
        </w:rPr>
        <w:t>)</w:t>
      </w:r>
      <w:r w:rsidR="00FC561E" w:rsidRPr="00925137">
        <w:rPr>
          <w:rFonts w:asciiTheme="minorHAnsi" w:hAnsiTheme="minorHAnsi"/>
        </w:rPr>
        <w:t>. The Western Cape is also the province with the fourth largest population, at 11.3% (2014)</w:t>
      </w:r>
      <w:r w:rsidR="003F4F67" w:rsidRPr="00925137">
        <w:rPr>
          <w:rFonts w:asciiTheme="minorHAnsi" w:hAnsiTheme="minorHAnsi"/>
        </w:rPr>
        <w:t>.</w:t>
      </w:r>
      <w:r w:rsidRPr="00925137">
        <w:rPr>
          <w:rFonts w:asciiTheme="minorHAnsi" w:hAnsiTheme="minorHAnsi"/>
        </w:rPr>
        <w:t xml:space="preserve"> </w:t>
      </w:r>
      <w:r w:rsidR="003F4F67" w:rsidRPr="00925137">
        <w:rPr>
          <w:rFonts w:asciiTheme="minorHAnsi" w:hAnsiTheme="minorHAnsi"/>
        </w:rPr>
        <w:t xml:space="preserve">The city of </w:t>
      </w:r>
      <w:r w:rsidR="001C2E15" w:rsidRPr="00925137">
        <w:rPr>
          <w:rFonts w:asciiTheme="minorHAnsi" w:hAnsiTheme="minorHAnsi"/>
        </w:rPr>
        <w:t xml:space="preserve">Cape Town’s population stands </w:t>
      </w:r>
      <w:r w:rsidR="00627C32" w:rsidRPr="00925137">
        <w:rPr>
          <w:rFonts w:asciiTheme="minorHAnsi" w:hAnsiTheme="minorHAnsi"/>
        </w:rPr>
        <w:t>at</w:t>
      </w:r>
      <w:r w:rsidR="003F4F67" w:rsidRPr="00925137">
        <w:rPr>
          <w:rFonts w:asciiTheme="minorHAnsi" w:hAnsiTheme="minorHAnsi"/>
        </w:rPr>
        <w:t xml:space="preserve"> 3.74 million (</w:t>
      </w:r>
      <w:r w:rsidR="00D70586" w:rsidRPr="00925137">
        <w:rPr>
          <w:rFonts w:asciiTheme="minorHAnsi" w:hAnsiTheme="minorHAnsi"/>
        </w:rPr>
        <w:t xml:space="preserve">Census </w:t>
      </w:r>
      <w:r w:rsidR="003F4F67" w:rsidRPr="00925137">
        <w:rPr>
          <w:rFonts w:asciiTheme="minorHAnsi" w:hAnsiTheme="minorHAnsi"/>
        </w:rPr>
        <w:t>2011).</w:t>
      </w:r>
      <w:r w:rsidR="001C2E15" w:rsidRPr="00925137">
        <w:rPr>
          <w:rFonts w:asciiTheme="minorHAnsi" w:hAnsiTheme="minorHAnsi"/>
        </w:rPr>
        <w:t xml:space="preserve">  </w:t>
      </w:r>
      <w:r w:rsidRPr="00925137">
        <w:rPr>
          <w:rFonts w:asciiTheme="minorHAnsi" w:hAnsiTheme="minorHAnsi"/>
        </w:rPr>
        <w:t xml:space="preserve">Both topographically and climatically, it's a varied region with the southern coastline fringed </w:t>
      </w:r>
      <w:r w:rsidR="00CA04E6" w:rsidRPr="00925137">
        <w:rPr>
          <w:rFonts w:asciiTheme="minorHAnsi" w:hAnsiTheme="minorHAnsi"/>
        </w:rPr>
        <w:t>by</w:t>
      </w:r>
      <w:r w:rsidRPr="00925137">
        <w:rPr>
          <w:rFonts w:asciiTheme="minorHAnsi" w:hAnsiTheme="minorHAnsi"/>
        </w:rPr>
        <w:t xml:space="preserve"> mountains. The west coast </w:t>
      </w:r>
      <w:r w:rsidR="002D3BB6" w:rsidRPr="00925137">
        <w:rPr>
          <w:rFonts w:asciiTheme="minorHAnsi" w:hAnsiTheme="minorHAnsi"/>
        </w:rPr>
        <w:t>region, as well as the Karoo plateau in the interior, is</w:t>
      </w:r>
      <w:r w:rsidRPr="00925137">
        <w:rPr>
          <w:rFonts w:asciiTheme="minorHAnsi" w:hAnsiTheme="minorHAnsi"/>
        </w:rPr>
        <w:t xml:space="preserve"> extremely dry. Within just a two</w:t>
      </w:r>
      <w:r w:rsidR="00CA04E6" w:rsidRPr="00925137">
        <w:rPr>
          <w:rFonts w:asciiTheme="minorHAnsi" w:hAnsiTheme="minorHAnsi"/>
        </w:rPr>
        <w:t>-</w:t>
      </w:r>
      <w:r w:rsidRPr="00925137">
        <w:rPr>
          <w:rFonts w:asciiTheme="minorHAnsi" w:hAnsiTheme="minorHAnsi"/>
        </w:rPr>
        <w:t xml:space="preserve"> to three</w:t>
      </w:r>
      <w:r w:rsidR="00CA04E6" w:rsidRPr="00925137">
        <w:rPr>
          <w:rFonts w:asciiTheme="minorHAnsi" w:hAnsiTheme="minorHAnsi"/>
        </w:rPr>
        <w:t>-</w:t>
      </w:r>
      <w:r w:rsidRPr="00925137">
        <w:rPr>
          <w:rFonts w:asciiTheme="minorHAnsi" w:hAnsiTheme="minorHAnsi"/>
        </w:rPr>
        <w:t xml:space="preserve">hour drive of the Cape peninsula lie the winelands, an area making the most of its Mediterranean climate to </w:t>
      </w:r>
      <w:r w:rsidR="00573112" w:rsidRPr="00925137">
        <w:rPr>
          <w:rFonts w:asciiTheme="minorHAnsi" w:hAnsiTheme="minorHAnsi"/>
        </w:rPr>
        <w:t>cultivate grapes.</w:t>
      </w:r>
    </w:p>
    <w:p w:rsidR="00AA36AC" w:rsidRPr="00C8265D" w:rsidRDefault="00AA36AC" w:rsidP="000254F5">
      <w:pPr>
        <w:jc w:val="both"/>
        <w:rPr>
          <w:b/>
        </w:rPr>
      </w:pPr>
      <w:r w:rsidRPr="00C8265D">
        <w:rPr>
          <w:b/>
        </w:rPr>
        <w:t>HERITAGE</w:t>
      </w:r>
    </w:p>
    <w:p w:rsidR="009123DD" w:rsidRPr="00CB378F" w:rsidRDefault="009123DD" w:rsidP="000254F5">
      <w:pPr>
        <w:jc w:val="both"/>
      </w:pPr>
      <w:r w:rsidRPr="00C8265D">
        <w:t>Africa is the cradle of mankind. Nat</w:t>
      </w:r>
      <w:r w:rsidR="00492825" w:rsidRPr="00C8265D">
        <w:t>ional Geographi</w:t>
      </w:r>
      <w:r w:rsidR="00925379" w:rsidRPr="00C8265D">
        <w:t xml:space="preserve">c's well documented Genographic Study indicates clearly that human </w:t>
      </w:r>
      <w:r w:rsidR="00925379" w:rsidRPr="00CB378F">
        <w:t>migration began in Africa</w:t>
      </w:r>
      <w:r w:rsidR="009360BA" w:rsidRPr="00CB378F">
        <w:t xml:space="preserve"> around 60 000 years ago</w:t>
      </w:r>
      <w:r w:rsidR="00925379" w:rsidRPr="00CB378F">
        <w:t>. The</w:t>
      </w:r>
      <w:r w:rsidRPr="00CB378F">
        <w:t xml:space="preserve"> DNA</w:t>
      </w:r>
      <w:r w:rsidR="00925379" w:rsidRPr="00CB378F">
        <w:t xml:space="preserve"> doesn't lie</w:t>
      </w:r>
      <w:r w:rsidRPr="00CB378F">
        <w:t>...</w:t>
      </w:r>
    </w:p>
    <w:p w:rsidR="009123DD" w:rsidRPr="00CB378F" w:rsidRDefault="009123DD" w:rsidP="000254F5">
      <w:pPr>
        <w:jc w:val="both"/>
      </w:pPr>
      <w:r w:rsidRPr="00CB378F">
        <w:lastRenderedPageBreak/>
        <w:t xml:space="preserve">Earliest </w:t>
      </w:r>
      <w:r w:rsidR="00925379" w:rsidRPr="00CB378F">
        <w:t xml:space="preserve">South African </w:t>
      </w:r>
      <w:r w:rsidRPr="00CB378F">
        <w:t xml:space="preserve">peoples were the pastoralists (the </w:t>
      </w:r>
      <w:r w:rsidR="00D00FB5" w:rsidRPr="00CB378F">
        <w:t>Khoi-Khoi</w:t>
      </w:r>
      <w:r w:rsidRPr="00CB378F">
        <w:t>) and the hunter-gatherers (the San) who were known collectively as the Kho</w:t>
      </w:r>
      <w:r w:rsidR="00D00FB5" w:rsidRPr="00CB378F">
        <w:t>i</w:t>
      </w:r>
      <w:r w:rsidR="00CA04E6" w:rsidRPr="00CB378F">
        <w:t>s</w:t>
      </w:r>
      <w:r w:rsidRPr="00CB378F">
        <w:t xml:space="preserve">an. </w:t>
      </w:r>
    </w:p>
    <w:p w:rsidR="00177A1C" w:rsidRPr="00C8265D" w:rsidRDefault="00177A1C" w:rsidP="000254F5">
      <w:pPr>
        <w:jc w:val="both"/>
      </w:pPr>
      <w:r w:rsidRPr="00CB378F">
        <w:t>Portuguese explorer Bartolomeu Dias is credited with being the first Westerner to make landfall and 'discover' South Africa in May 1488 but there is archaeological evidence that the Phoenicians and</w:t>
      </w:r>
      <w:r w:rsidR="00BC2C84" w:rsidRPr="00CB378F">
        <w:t xml:space="preserve"> </w:t>
      </w:r>
      <w:r w:rsidRPr="00CB378F">
        <w:t>even the Chinese had already done so.</w:t>
      </w:r>
    </w:p>
    <w:p w:rsidR="00177A1C" w:rsidRPr="00C8265D" w:rsidRDefault="00814650" w:rsidP="000254F5">
      <w:pPr>
        <w:jc w:val="both"/>
      </w:pPr>
      <w:r w:rsidRPr="00C8265D">
        <w:t xml:space="preserve">Circumnavigating Africa allowed the trading nations of Europe a safer </w:t>
      </w:r>
      <w:r w:rsidR="00177A1C" w:rsidRPr="00C8265D">
        <w:t>passage to India</w:t>
      </w:r>
      <w:r w:rsidRPr="00C8265D">
        <w:t xml:space="preserve"> and a </w:t>
      </w:r>
      <w:r w:rsidR="00920B1E" w:rsidRPr="00C8265D">
        <w:t>permanent settlement</w:t>
      </w:r>
      <w:r w:rsidRPr="00C8265D">
        <w:t xml:space="preserve"> was established at the Cape of Good Hope (also known earlier as the Cape of Storms) in 1652 by the Dutch East India Company</w:t>
      </w:r>
      <w:r w:rsidR="00920B1E" w:rsidRPr="00C8265D">
        <w:t>, specifically to provision their trading ships</w:t>
      </w:r>
      <w:r w:rsidRPr="00C8265D">
        <w:t>.</w:t>
      </w:r>
      <w:r w:rsidR="00177A1C" w:rsidRPr="00C8265D">
        <w:t xml:space="preserve"> </w:t>
      </w:r>
      <w:r w:rsidR="00920B1E" w:rsidRPr="00C8265D">
        <w:t>French Huguenot refugees and Germans also settled in the Cape but clashed with the local indigenous peoples, setting the tone for centuries of conflict.</w:t>
      </w:r>
    </w:p>
    <w:p w:rsidR="00920B1E" w:rsidRPr="00C8265D" w:rsidRDefault="00920B1E" w:rsidP="000254F5">
      <w:pPr>
        <w:jc w:val="both"/>
      </w:pPr>
      <w:r w:rsidRPr="00C8265D">
        <w:t xml:space="preserve">Settlers had extended their footprint in the Cape to the Great Fish River by 1779 – and </w:t>
      </w:r>
      <w:r w:rsidR="00F331F0" w:rsidRPr="00C8265D">
        <w:t>that was when the F</w:t>
      </w:r>
      <w:r w:rsidRPr="00C8265D">
        <w:t xml:space="preserve">rontier </w:t>
      </w:r>
      <w:r w:rsidR="00F331F0" w:rsidRPr="00C8265D">
        <w:t>W</w:t>
      </w:r>
      <w:r w:rsidRPr="00C8265D">
        <w:t>ars with the Xhosa people began. The British took control of the Cape at the end of the 18</w:t>
      </w:r>
      <w:r w:rsidR="005279C1" w:rsidRPr="00C8265D">
        <w:t>th c</w:t>
      </w:r>
      <w:r w:rsidRPr="00C8265D">
        <w:t>entury, marking the beginning of yet more conflict with the local Afrikaner populace.</w:t>
      </w:r>
    </w:p>
    <w:p w:rsidR="00920B1E" w:rsidRPr="00C8265D" w:rsidRDefault="00920B1E" w:rsidP="000254F5">
      <w:pPr>
        <w:jc w:val="both"/>
      </w:pPr>
      <w:r w:rsidRPr="00C8265D">
        <w:t>This led to the Great Trek, when the Afrikaner farmers – the Boers – headed off into the hinterland around 1836. Unfortunately</w:t>
      </w:r>
      <w:r w:rsidR="00876454" w:rsidRPr="00C8265D">
        <w:t xml:space="preserve"> the consequence was</w:t>
      </w:r>
      <w:r w:rsidR="00CB5AC8" w:rsidRPr="00C8265D">
        <w:t xml:space="preserve"> confrontation with a range of African tribes, notabl</w:t>
      </w:r>
      <w:r w:rsidR="00876454" w:rsidRPr="00C8265D">
        <w:t>y the Zulus under King Shaka</w:t>
      </w:r>
      <w:r w:rsidR="00F331F0" w:rsidRPr="00C8265D">
        <w:t>,</w:t>
      </w:r>
      <w:r w:rsidR="00876454" w:rsidRPr="00C8265D">
        <w:t xml:space="preserve"> wh</w:t>
      </w:r>
      <w:r w:rsidR="00F331F0" w:rsidRPr="00C8265D">
        <w:t>o</w:t>
      </w:r>
      <w:r w:rsidR="00CB5AC8" w:rsidRPr="00C8265D">
        <w:t xml:space="preserve"> occupied the land between the Drakensberg </w:t>
      </w:r>
      <w:r w:rsidR="00F0515E" w:rsidRPr="00C8265D">
        <w:t>Mountains</w:t>
      </w:r>
      <w:r w:rsidR="00CB5AC8" w:rsidRPr="00C8265D">
        <w:t xml:space="preserve"> and the </w:t>
      </w:r>
      <w:r w:rsidR="00F331F0" w:rsidRPr="00C8265D">
        <w:t>e</w:t>
      </w:r>
      <w:r w:rsidR="00CB5AC8" w:rsidRPr="00C8265D">
        <w:t xml:space="preserve">ast </w:t>
      </w:r>
      <w:r w:rsidR="00F331F0" w:rsidRPr="00C8265D">
        <w:t>c</w:t>
      </w:r>
      <w:r w:rsidR="00CB5AC8" w:rsidRPr="00C8265D">
        <w:t>oast of Natal.</w:t>
      </w:r>
    </w:p>
    <w:p w:rsidR="00CB5AC8" w:rsidRPr="00C8265D" w:rsidRDefault="00CB5AC8" w:rsidP="000254F5">
      <w:pPr>
        <w:jc w:val="both"/>
      </w:pPr>
      <w:r w:rsidRPr="00C8265D">
        <w:t>The Independent Boer republics of the Orange Free State and the Transvaal were declared in 1852 and 1854, straining relations with the British government. The discovery of gold in the Transvaal and diamonds at Kimber</w:t>
      </w:r>
      <w:r w:rsidR="00876454" w:rsidRPr="00C8265D">
        <w:t>ley between 1870 and 1886 saw</w:t>
      </w:r>
      <w:r w:rsidRPr="00C8265D">
        <w:t xml:space="preserve"> an influx of Europeans</w:t>
      </w:r>
      <w:r w:rsidR="00F331F0" w:rsidRPr="00C8265D">
        <w:t>,</w:t>
      </w:r>
      <w:r w:rsidRPr="00C8265D">
        <w:t xml:space="preserve"> as well as an economic boom.</w:t>
      </w:r>
    </w:p>
    <w:p w:rsidR="00A901A0" w:rsidRPr="00C8265D" w:rsidRDefault="00CB5AC8" w:rsidP="000254F5">
      <w:pPr>
        <w:jc w:val="both"/>
      </w:pPr>
      <w:r w:rsidRPr="00C8265D">
        <w:t xml:space="preserve">The first Anglo-Boer </w:t>
      </w:r>
      <w:r w:rsidR="00F331F0" w:rsidRPr="00C8265D">
        <w:t>W</w:t>
      </w:r>
      <w:r w:rsidRPr="00C8265D">
        <w:t>ar was fought in 1880</w:t>
      </w:r>
      <w:r w:rsidR="00C34025" w:rsidRPr="00C8265D">
        <w:t>–</w:t>
      </w:r>
      <w:r w:rsidR="00F331F0" w:rsidRPr="00C8265D">
        <w:t>18</w:t>
      </w:r>
      <w:r w:rsidRPr="00C8265D">
        <w:t>81</w:t>
      </w:r>
      <w:r w:rsidR="00F331F0" w:rsidRPr="00C8265D">
        <w:t>,</w:t>
      </w:r>
      <w:r w:rsidRPr="00C8265D">
        <w:t xml:space="preserve"> and followed by the second Anglo-Boer </w:t>
      </w:r>
      <w:r w:rsidR="00F331F0" w:rsidRPr="00C8265D">
        <w:t>W</w:t>
      </w:r>
      <w:r w:rsidRPr="00C8265D">
        <w:t>ar in 1899</w:t>
      </w:r>
      <w:r w:rsidR="00C34025" w:rsidRPr="00C8265D">
        <w:t>–</w:t>
      </w:r>
      <w:r w:rsidRPr="00C8265D">
        <w:t>1902. In both cases the British prevailed and in May 1910 the Union of South Africa was formed, uniting the British colonies of the Cape and Natal with the former Boer republics of the Transvaal and Orange Free State. Political power rested solely in the hands of the whites</w:t>
      </w:r>
      <w:r w:rsidR="00F331F0" w:rsidRPr="00C8265D">
        <w:t>,</w:t>
      </w:r>
      <w:r w:rsidRPr="00C8265D">
        <w:t xml:space="preserve"> although South Africa was a self-governing region.</w:t>
      </w:r>
    </w:p>
    <w:p w:rsidR="00CB5AC8" w:rsidRPr="00C8265D" w:rsidRDefault="00A901A0" w:rsidP="000254F5">
      <w:pPr>
        <w:jc w:val="both"/>
      </w:pPr>
      <w:r w:rsidRPr="00C8265D">
        <w:t>The forerunner to the African National Congress, the South African Native National Congress, was formed in Bloemfontein in 1912. Its central tenets</w:t>
      </w:r>
      <w:r w:rsidR="00CB5AC8" w:rsidRPr="00C8265D">
        <w:t xml:space="preserve"> </w:t>
      </w:r>
      <w:r w:rsidRPr="00C8265D">
        <w:t xml:space="preserve">were universal enfranchisement, removal of all racially based restrictions and parliamentary representation for blacks. </w:t>
      </w:r>
    </w:p>
    <w:p w:rsidR="00A901A0" w:rsidRPr="00C8265D" w:rsidRDefault="00A901A0" w:rsidP="000254F5">
      <w:pPr>
        <w:jc w:val="both"/>
      </w:pPr>
      <w:r w:rsidRPr="00C8265D">
        <w:t xml:space="preserve">Apartheid became </w:t>
      </w:r>
      <w:r w:rsidR="00F331F0" w:rsidRPr="00C8265D">
        <w:t xml:space="preserve">the </w:t>
      </w:r>
      <w:r w:rsidRPr="00C8265D">
        <w:t xml:space="preserve">official doctrine in 1948 when the National Party </w:t>
      </w:r>
      <w:r w:rsidR="000B47F3" w:rsidRPr="00C8265D">
        <w:t xml:space="preserve">(NP) </w:t>
      </w:r>
      <w:r w:rsidRPr="00C8265D">
        <w:t xml:space="preserve">won the all-white elections and passed legislation enforcing racial separation. In 1961, South Africa became a republic and withdrew from the Commonwealth, mainly because of international protests against apartheid. The Pan-African Congress and the African National Congress </w:t>
      </w:r>
      <w:r w:rsidR="000B47F3" w:rsidRPr="00C8265D">
        <w:t xml:space="preserve">(ANC) </w:t>
      </w:r>
      <w:r w:rsidRPr="00C8265D">
        <w:t xml:space="preserve">were banned and many of their leaders – among them Nelson Mandela – were imprisoned in the 1960s because of their opposition. </w:t>
      </w:r>
    </w:p>
    <w:p w:rsidR="00A901A0" w:rsidRPr="00C8265D" w:rsidRDefault="00A901A0" w:rsidP="000254F5">
      <w:pPr>
        <w:jc w:val="both"/>
      </w:pPr>
      <w:r w:rsidRPr="00C8265D">
        <w:t>Mass action by students in 1976</w:t>
      </w:r>
      <w:r w:rsidR="003D4933" w:rsidRPr="00C8265D">
        <w:t>,</w:t>
      </w:r>
      <w:r w:rsidRPr="00C8265D">
        <w:t xml:space="preserve"> and the uprising</w:t>
      </w:r>
      <w:r w:rsidR="003D4933" w:rsidRPr="00C8265D">
        <w:t>s</w:t>
      </w:r>
      <w:r w:rsidRPr="00C8265D">
        <w:t xml:space="preserve"> in black and coloured townships in 1985</w:t>
      </w:r>
      <w:r w:rsidR="003D4933" w:rsidRPr="00C8265D">
        <w:t>,</w:t>
      </w:r>
      <w:r w:rsidRPr="00C8265D">
        <w:t xml:space="preserve"> created </w:t>
      </w:r>
      <w:r w:rsidR="003D4933" w:rsidRPr="00C8265D">
        <w:t xml:space="preserve">a </w:t>
      </w:r>
      <w:r w:rsidRPr="00C8265D">
        <w:t xml:space="preserve">greater awareness of the need for political change among certain members of the </w:t>
      </w:r>
      <w:r w:rsidR="000B47F3" w:rsidRPr="00C8265D">
        <w:t>NP</w:t>
      </w:r>
      <w:r w:rsidRPr="00C8265D">
        <w:t xml:space="preserve"> government. Secret discussions between NP members and Nelson Mandela began in 1986. </w:t>
      </w:r>
      <w:r w:rsidR="00534D8D" w:rsidRPr="00C8265D">
        <w:t>With FW de Klerk's accession to power in September 1989</w:t>
      </w:r>
      <w:r w:rsidR="003D4933" w:rsidRPr="00C8265D">
        <w:t>,</w:t>
      </w:r>
      <w:r w:rsidR="00534D8D" w:rsidRPr="00C8265D">
        <w:t xml:space="preserve"> the process of paving the way to democratic transition </w:t>
      </w:r>
      <w:r w:rsidR="00534D8D" w:rsidRPr="00C8265D">
        <w:lastRenderedPageBreak/>
        <w:t>began. In February 1990 the ANC, PAC and all other anti-apartheid groups were unbanned. Nelson Mandela was released after 27 years in prison two weeks later.</w:t>
      </w:r>
    </w:p>
    <w:p w:rsidR="00534D8D" w:rsidRPr="00C8265D" w:rsidRDefault="00534D8D" w:rsidP="000254F5">
      <w:pPr>
        <w:jc w:val="both"/>
      </w:pPr>
      <w:r w:rsidRPr="00C8265D">
        <w:t>A long process of negotiation ensued, with in-depth debates over the new South African constitution which came into being in December 1993. South Africa's first non-racial democratic elections</w:t>
      </w:r>
      <w:r w:rsidR="003D4933" w:rsidRPr="00C8265D">
        <w:t>,</w:t>
      </w:r>
      <w:r w:rsidRPr="00C8265D">
        <w:t xml:space="preserve"> held in April 1994, </w:t>
      </w:r>
      <w:r w:rsidR="003D4933" w:rsidRPr="00C8265D">
        <w:t xml:space="preserve">were </w:t>
      </w:r>
      <w:r w:rsidRPr="00C8265D">
        <w:t xml:space="preserve">won overwhelmingly by the ANC. A Government of National Unity came into being with executive power being shared by the ANC, NP and the Inkatha Freedom Party (IFP). This power sharing was scheduled to last for five years until the </w:t>
      </w:r>
      <w:r w:rsidR="002D3BB6" w:rsidRPr="00C8265D">
        <w:t>1999 elections</w:t>
      </w:r>
      <w:r w:rsidRPr="00C8265D">
        <w:t xml:space="preserve"> but the </w:t>
      </w:r>
      <w:r w:rsidR="002D3BB6" w:rsidRPr="00C8265D">
        <w:t>NP withdrew</w:t>
      </w:r>
      <w:r w:rsidRPr="00C8265D">
        <w:t xml:space="preserve"> in June 1996 to become part of the opposition. </w:t>
      </w:r>
    </w:p>
    <w:p w:rsidR="00920B1E" w:rsidRPr="00C8265D" w:rsidRDefault="00420058" w:rsidP="000254F5">
      <w:pPr>
        <w:jc w:val="both"/>
      </w:pPr>
      <w:r w:rsidRPr="00C8265D">
        <w:t xml:space="preserve">South Africa then saw the transition of power pass from President Nelson Mandela to Thabo Mbeki who served two terms of office before Jacob Zuma was sworn into office in 2009 as the third democratically elected national </w:t>
      </w:r>
      <w:r w:rsidR="000B47F3" w:rsidRPr="00C8265D">
        <w:t>p</w:t>
      </w:r>
      <w:r w:rsidRPr="00C8265D">
        <w:t>resident.</w:t>
      </w:r>
    </w:p>
    <w:p w:rsidR="00920B1E" w:rsidRPr="00C8265D" w:rsidRDefault="006E5E89" w:rsidP="000254F5">
      <w:pPr>
        <w:jc w:val="both"/>
        <w:rPr>
          <w:b/>
        </w:rPr>
      </w:pPr>
      <w:r w:rsidRPr="00C8265D">
        <w:rPr>
          <w:b/>
        </w:rPr>
        <w:t>350 Years of S</w:t>
      </w:r>
      <w:r w:rsidR="003D4933" w:rsidRPr="00C8265D">
        <w:rPr>
          <w:b/>
        </w:rPr>
        <w:t xml:space="preserve">outh </w:t>
      </w:r>
      <w:r w:rsidRPr="00C8265D">
        <w:rPr>
          <w:b/>
        </w:rPr>
        <w:t>A</w:t>
      </w:r>
      <w:r w:rsidR="003D4933" w:rsidRPr="00C8265D">
        <w:rPr>
          <w:b/>
        </w:rPr>
        <w:t>frican</w:t>
      </w:r>
      <w:r w:rsidRPr="00C8265D">
        <w:rPr>
          <w:b/>
        </w:rPr>
        <w:t xml:space="preserve"> </w:t>
      </w:r>
      <w:r w:rsidR="003D4933" w:rsidRPr="00C8265D">
        <w:rPr>
          <w:b/>
        </w:rPr>
        <w:t>W</w:t>
      </w:r>
      <w:r w:rsidRPr="00C8265D">
        <w:rPr>
          <w:b/>
        </w:rPr>
        <w:t>ine</w:t>
      </w:r>
    </w:p>
    <w:p w:rsidR="009123DD" w:rsidRPr="00C8265D" w:rsidRDefault="009123DD" w:rsidP="000254F5">
      <w:pPr>
        <w:jc w:val="both"/>
        <w:rPr>
          <w:color w:val="000000"/>
        </w:rPr>
      </w:pPr>
      <w:r w:rsidRPr="00C8265D">
        <w:t xml:space="preserve">South Africa is unique in that it can pinpoint precisely when its wine industry began: </w:t>
      </w:r>
      <w:r w:rsidR="003D4933" w:rsidRPr="00C8265D">
        <w:t xml:space="preserve">02 </w:t>
      </w:r>
      <w:r w:rsidRPr="00C8265D">
        <w:t>February 1659. The first Governor of the Cape</w:t>
      </w:r>
      <w:r w:rsidR="003D4933" w:rsidRPr="00C8265D">
        <w:t>,</w:t>
      </w:r>
      <w:r w:rsidRPr="00C8265D">
        <w:t xml:space="preserve"> Jan van Riebeeck</w:t>
      </w:r>
      <w:r w:rsidR="003D4933" w:rsidRPr="00C8265D">
        <w:t>,</w:t>
      </w:r>
      <w:r w:rsidRPr="00C8265D">
        <w:t xml:space="preserve"> wrote in his diary: </w:t>
      </w:r>
      <w:r w:rsidR="002D3BB6" w:rsidRPr="00C8265D">
        <w:t>"</w:t>
      </w:r>
      <w:r w:rsidR="002D3BB6" w:rsidRPr="00C8265D">
        <w:rPr>
          <w:color w:val="000000"/>
        </w:rPr>
        <w:t>Today</w:t>
      </w:r>
      <w:r w:rsidRPr="00C8265D">
        <w:rPr>
          <w:color w:val="000000"/>
        </w:rPr>
        <w:t>, praise be to God, wine was made for the first time from Cape grapes..."</w:t>
      </w:r>
    </w:p>
    <w:p w:rsidR="009123DD" w:rsidRPr="00C8265D" w:rsidRDefault="009123DD" w:rsidP="000254F5">
      <w:pPr>
        <w:jc w:val="both"/>
        <w:rPr>
          <w:color w:val="000000"/>
        </w:rPr>
      </w:pPr>
      <w:r w:rsidRPr="00C8265D">
        <w:rPr>
          <w:color w:val="000000"/>
        </w:rPr>
        <w:t xml:space="preserve">1652 – Jan van Riebeeck arrives at the Cape to set up a refreshment station for the Dutch East India Company. </w:t>
      </w:r>
    </w:p>
    <w:p w:rsidR="009123DD" w:rsidRPr="00C8265D" w:rsidRDefault="009123DD" w:rsidP="000254F5">
      <w:pPr>
        <w:jc w:val="both"/>
        <w:rPr>
          <w:color w:val="000000"/>
        </w:rPr>
      </w:pPr>
      <w:r w:rsidRPr="00C8265D">
        <w:rPr>
          <w:color w:val="000000"/>
        </w:rPr>
        <w:t>1655 – The first vines are shipped to the Cape, arriving from France, the Rhineland and Spain</w:t>
      </w:r>
      <w:r w:rsidR="00930B63" w:rsidRPr="00925137">
        <w:rPr>
          <w:color w:val="000000"/>
        </w:rPr>
        <w:t>, and planted in the Company Gardens</w:t>
      </w:r>
      <w:r w:rsidRPr="00925137">
        <w:rPr>
          <w:color w:val="000000"/>
        </w:rPr>
        <w:t>.</w:t>
      </w:r>
    </w:p>
    <w:p w:rsidR="009123DD" w:rsidRPr="00C8265D" w:rsidRDefault="009123DD" w:rsidP="000254F5">
      <w:pPr>
        <w:jc w:val="both"/>
        <w:rPr>
          <w:color w:val="000000"/>
        </w:rPr>
      </w:pPr>
      <w:r w:rsidRPr="00C8265D">
        <w:rPr>
          <w:color w:val="000000"/>
        </w:rPr>
        <w:t>1658 – Jan van Riebeeck plants 1 000 vines on his farm, Boscheuvel, in what is today Bishops Court and Wynberg.</w:t>
      </w:r>
    </w:p>
    <w:p w:rsidR="009123DD" w:rsidRPr="00C8265D" w:rsidRDefault="009123DD" w:rsidP="000254F5">
      <w:pPr>
        <w:jc w:val="both"/>
        <w:rPr>
          <w:color w:val="000000"/>
        </w:rPr>
      </w:pPr>
      <w:r w:rsidRPr="00C8265D">
        <w:rPr>
          <w:color w:val="000000"/>
        </w:rPr>
        <w:t xml:space="preserve">1659 – "Today, praise be to God, wine was made for the first time from Cape grapes..." Jan van Riebeeck's famous diary entry of </w:t>
      </w:r>
      <w:r w:rsidR="003D4933" w:rsidRPr="00C8265D">
        <w:rPr>
          <w:color w:val="000000"/>
        </w:rPr>
        <w:t>0</w:t>
      </w:r>
      <w:r w:rsidRPr="00C8265D">
        <w:rPr>
          <w:color w:val="000000"/>
        </w:rPr>
        <w:t>2 February.</w:t>
      </w:r>
    </w:p>
    <w:p w:rsidR="009123DD" w:rsidRPr="00C8265D" w:rsidRDefault="009123DD" w:rsidP="000254F5">
      <w:pPr>
        <w:jc w:val="both"/>
        <w:rPr>
          <w:color w:val="000000"/>
        </w:rPr>
      </w:pPr>
      <w:r w:rsidRPr="00C8265D">
        <w:rPr>
          <w:color w:val="000000"/>
        </w:rPr>
        <w:t xml:space="preserve">1678 – The town of Stellenbosch </w:t>
      </w:r>
      <w:r w:rsidR="00F20C58">
        <w:rPr>
          <w:color w:val="000000"/>
        </w:rPr>
        <w:t>is</w:t>
      </w:r>
      <w:r w:rsidR="003D4933" w:rsidRPr="00C8265D">
        <w:rPr>
          <w:color w:val="000000"/>
        </w:rPr>
        <w:t xml:space="preserve"> </w:t>
      </w:r>
      <w:r w:rsidRPr="00C8265D">
        <w:rPr>
          <w:color w:val="000000"/>
        </w:rPr>
        <w:t>established by Jan van Riebeeck's successor, Simon van der Stel.</w:t>
      </w:r>
    </w:p>
    <w:p w:rsidR="009123DD" w:rsidRPr="00CB378F" w:rsidRDefault="009123DD" w:rsidP="000254F5">
      <w:pPr>
        <w:jc w:val="both"/>
        <w:rPr>
          <w:color w:val="000000"/>
        </w:rPr>
      </w:pPr>
      <w:r w:rsidRPr="00CB378F">
        <w:rPr>
          <w:color w:val="000000"/>
        </w:rPr>
        <w:t xml:space="preserve">1685 – </w:t>
      </w:r>
      <w:r w:rsidR="002778CB">
        <w:rPr>
          <w:color w:val="000000"/>
        </w:rPr>
        <w:t xml:space="preserve">Some </w:t>
      </w:r>
      <w:r w:rsidRPr="00CB378F">
        <w:rPr>
          <w:color w:val="000000"/>
        </w:rPr>
        <w:t xml:space="preserve">10 000 vines </w:t>
      </w:r>
      <w:r w:rsidR="004734A0">
        <w:rPr>
          <w:color w:val="000000"/>
        </w:rPr>
        <w:t xml:space="preserve">are </w:t>
      </w:r>
      <w:r w:rsidRPr="00CB378F">
        <w:rPr>
          <w:color w:val="000000"/>
        </w:rPr>
        <w:t>planted on Simon van der Stel's farm on the slopes of the Steenbergen</w:t>
      </w:r>
      <w:r w:rsidR="00F23478" w:rsidRPr="00CB378F">
        <w:rPr>
          <w:color w:val="000000"/>
        </w:rPr>
        <w:t xml:space="preserve"> – now called the</w:t>
      </w:r>
      <w:r w:rsidRPr="00CB378F">
        <w:rPr>
          <w:color w:val="000000"/>
        </w:rPr>
        <w:t xml:space="preserve"> Constantia</w:t>
      </w:r>
      <w:r w:rsidR="003D4933" w:rsidRPr="00CB378F">
        <w:rPr>
          <w:color w:val="000000"/>
        </w:rPr>
        <w:t>berg</w:t>
      </w:r>
      <w:r w:rsidR="004734A0">
        <w:rPr>
          <w:color w:val="000000"/>
        </w:rPr>
        <w:t>,</w:t>
      </w:r>
      <w:r w:rsidR="003D4933" w:rsidRPr="00CB378F">
        <w:rPr>
          <w:color w:val="000000"/>
        </w:rPr>
        <w:t xml:space="preserve"> in what is </w:t>
      </w:r>
      <w:r w:rsidR="00F23478" w:rsidRPr="00CB378F">
        <w:rPr>
          <w:color w:val="000000"/>
        </w:rPr>
        <w:t xml:space="preserve">today </w:t>
      </w:r>
      <w:r w:rsidR="003D4933" w:rsidRPr="00CB378F">
        <w:rPr>
          <w:color w:val="000000"/>
        </w:rPr>
        <w:t>the ward of Constantia</w:t>
      </w:r>
      <w:r w:rsidRPr="00CB378F">
        <w:rPr>
          <w:color w:val="000000"/>
        </w:rPr>
        <w:t xml:space="preserve">. </w:t>
      </w:r>
    </w:p>
    <w:p w:rsidR="009123DD" w:rsidRPr="00C8265D" w:rsidRDefault="009123DD" w:rsidP="000254F5">
      <w:pPr>
        <w:jc w:val="both"/>
        <w:rPr>
          <w:color w:val="000000"/>
        </w:rPr>
      </w:pPr>
      <w:r w:rsidRPr="00CB378F">
        <w:rPr>
          <w:color w:val="000000"/>
        </w:rPr>
        <w:t>1688 – Fleeing religious persecution in France, a group of 150 Huguenots arrive</w:t>
      </w:r>
      <w:r w:rsidR="00F20C58">
        <w:rPr>
          <w:color w:val="000000"/>
        </w:rPr>
        <w:t>s</w:t>
      </w:r>
      <w:r w:rsidRPr="00CB378F">
        <w:rPr>
          <w:color w:val="000000"/>
        </w:rPr>
        <w:t>, settling in the Drakenstein valley which subsequently</w:t>
      </w:r>
      <w:r w:rsidRPr="00C8265D">
        <w:rPr>
          <w:color w:val="000000"/>
        </w:rPr>
        <w:t xml:space="preserve"> becomes known as the Fransche Hoek.</w:t>
      </w:r>
    </w:p>
    <w:p w:rsidR="009123DD" w:rsidRPr="00C8265D" w:rsidRDefault="009123DD" w:rsidP="000254F5">
      <w:pPr>
        <w:jc w:val="both"/>
        <w:rPr>
          <w:color w:val="000000"/>
        </w:rPr>
      </w:pPr>
      <w:r w:rsidRPr="00C8265D">
        <w:rPr>
          <w:color w:val="000000"/>
        </w:rPr>
        <w:t xml:space="preserve">1761 – Constantia wines </w:t>
      </w:r>
      <w:r w:rsidR="003D4933" w:rsidRPr="00C8265D">
        <w:rPr>
          <w:color w:val="000000"/>
        </w:rPr>
        <w:t xml:space="preserve">are </w:t>
      </w:r>
      <w:r w:rsidRPr="00C8265D">
        <w:rPr>
          <w:color w:val="000000"/>
        </w:rPr>
        <w:t>exported to Europe and earn great acclaim by 1788 for their sweet and luscious nature. Sales stimulated by shortages due to the Seven Years War (1756–1763).</w:t>
      </w:r>
    </w:p>
    <w:p w:rsidR="009123DD" w:rsidRPr="00C8265D" w:rsidRDefault="009123DD" w:rsidP="000254F5">
      <w:pPr>
        <w:jc w:val="both"/>
        <w:rPr>
          <w:color w:val="000000"/>
        </w:rPr>
      </w:pPr>
      <w:r w:rsidRPr="00C8265D">
        <w:rPr>
          <w:color w:val="000000"/>
        </w:rPr>
        <w:t>1822 – 10% of all wines consumed in Britain are South African.</w:t>
      </w:r>
    </w:p>
    <w:p w:rsidR="009123DD" w:rsidRPr="00C8265D" w:rsidRDefault="009123DD" w:rsidP="000254F5">
      <w:pPr>
        <w:jc w:val="both"/>
        <w:rPr>
          <w:color w:val="000000"/>
        </w:rPr>
      </w:pPr>
      <w:r w:rsidRPr="00C8265D">
        <w:rPr>
          <w:color w:val="000000"/>
        </w:rPr>
        <w:t xml:space="preserve">1886 – Phylloxera discovered on vines on the banks of the Liesbeek </w:t>
      </w:r>
      <w:r w:rsidR="003D4933" w:rsidRPr="00C8265D">
        <w:rPr>
          <w:color w:val="000000"/>
        </w:rPr>
        <w:t>R</w:t>
      </w:r>
      <w:r w:rsidRPr="00C8265D">
        <w:rPr>
          <w:color w:val="000000"/>
        </w:rPr>
        <w:t>iver in Mowbray for the first time. The disease spreads rapidly</w:t>
      </w:r>
      <w:r w:rsidR="003D4933" w:rsidRPr="00C8265D">
        <w:rPr>
          <w:color w:val="000000"/>
        </w:rPr>
        <w:t>,</w:t>
      </w:r>
      <w:r w:rsidRPr="00C8265D">
        <w:rPr>
          <w:color w:val="000000"/>
        </w:rPr>
        <w:t xml:space="preserve"> and results in the uprooting and destruction of millions of vines throughout the Cape.</w:t>
      </w:r>
    </w:p>
    <w:p w:rsidR="009123DD" w:rsidRPr="00C8265D" w:rsidRDefault="009123DD" w:rsidP="000254F5">
      <w:pPr>
        <w:jc w:val="both"/>
        <w:rPr>
          <w:color w:val="000000"/>
        </w:rPr>
      </w:pPr>
      <w:r w:rsidRPr="00C8265D">
        <w:rPr>
          <w:color w:val="000000"/>
        </w:rPr>
        <w:lastRenderedPageBreak/>
        <w:t>1918 – The Ko-operatiewe Wijnbouwers Vereeniging van Zuid-Afrika Beperkt</w:t>
      </w:r>
      <w:r w:rsidR="000B47F3" w:rsidRPr="00C8265D">
        <w:rPr>
          <w:color w:val="000000"/>
        </w:rPr>
        <w:t xml:space="preserve"> (KWV) </w:t>
      </w:r>
      <w:r w:rsidR="003D4933" w:rsidRPr="00C8265D">
        <w:rPr>
          <w:color w:val="000000"/>
        </w:rPr>
        <w:t xml:space="preserve">is </w:t>
      </w:r>
      <w:r w:rsidRPr="00C8265D">
        <w:rPr>
          <w:color w:val="000000"/>
        </w:rPr>
        <w:t>formed under the leadership of Charles W H Kohler, saving the industry from disaster.</w:t>
      </w:r>
    </w:p>
    <w:p w:rsidR="009123DD" w:rsidRPr="00C8265D" w:rsidRDefault="00F23478" w:rsidP="000254F5">
      <w:pPr>
        <w:jc w:val="both"/>
        <w:rPr>
          <w:color w:val="000000"/>
        </w:rPr>
      </w:pPr>
      <w:r w:rsidRPr="00C8265D">
        <w:rPr>
          <w:color w:val="000000"/>
        </w:rPr>
        <w:t>1925 – Professor Abraham Perold successfully crosse</w:t>
      </w:r>
      <w:r w:rsidR="00F20C58">
        <w:rPr>
          <w:color w:val="000000"/>
        </w:rPr>
        <w:t>s</w:t>
      </w:r>
      <w:r w:rsidRPr="00C8265D">
        <w:rPr>
          <w:color w:val="000000"/>
        </w:rPr>
        <w:t xml:space="preserve"> Pinot Noir and Hermitage (Cinsaut) to create Pinotage, the first uniquely South African grape variety ever.</w:t>
      </w:r>
    </w:p>
    <w:p w:rsidR="009123DD" w:rsidRPr="00C8265D" w:rsidRDefault="009123DD" w:rsidP="000254F5">
      <w:pPr>
        <w:jc w:val="both"/>
        <w:rPr>
          <w:color w:val="000000"/>
        </w:rPr>
      </w:pPr>
      <w:r w:rsidRPr="00C8265D">
        <w:rPr>
          <w:color w:val="000000"/>
        </w:rPr>
        <w:t xml:space="preserve">1955 – The viticultural and oenological research institute Nietvoorbij </w:t>
      </w:r>
      <w:r w:rsidR="003D4933" w:rsidRPr="00C8265D">
        <w:rPr>
          <w:color w:val="000000"/>
        </w:rPr>
        <w:t xml:space="preserve">is </w:t>
      </w:r>
      <w:r w:rsidRPr="00C8265D">
        <w:rPr>
          <w:color w:val="000000"/>
        </w:rPr>
        <w:t>founded on the outskirts of Stellenbosch.</w:t>
      </w:r>
    </w:p>
    <w:p w:rsidR="009123DD" w:rsidRPr="00C8265D" w:rsidRDefault="009123DD" w:rsidP="000254F5">
      <w:pPr>
        <w:jc w:val="both"/>
        <w:rPr>
          <w:color w:val="000000"/>
        </w:rPr>
      </w:pPr>
      <w:r w:rsidRPr="00C8265D">
        <w:rPr>
          <w:color w:val="000000"/>
        </w:rPr>
        <w:t>1959 – A semi-sweet white wine called Lieberstein</w:t>
      </w:r>
      <w:r w:rsidR="00F20C58">
        <w:rPr>
          <w:color w:val="000000"/>
        </w:rPr>
        <w:t>,</w:t>
      </w:r>
      <w:r w:rsidRPr="00C8265D">
        <w:rPr>
          <w:color w:val="000000"/>
        </w:rPr>
        <w:t xml:space="preserve"> launched by SFW</w:t>
      </w:r>
      <w:r w:rsidR="00F20C58">
        <w:rPr>
          <w:color w:val="000000"/>
        </w:rPr>
        <w:t>,</w:t>
      </w:r>
      <w:r w:rsidRPr="00C8265D">
        <w:rPr>
          <w:color w:val="000000"/>
        </w:rPr>
        <w:t xml:space="preserve"> revolutionises wine</w:t>
      </w:r>
      <w:r w:rsidR="00F20C58">
        <w:rPr>
          <w:color w:val="000000"/>
        </w:rPr>
        <w:t>-</w:t>
      </w:r>
      <w:r w:rsidRPr="00C8265D">
        <w:rPr>
          <w:color w:val="000000"/>
        </w:rPr>
        <w:t>drinking habits in South Africa and</w:t>
      </w:r>
      <w:r w:rsidR="00F20C58">
        <w:rPr>
          <w:color w:val="000000"/>
        </w:rPr>
        <w:t>,</w:t>
      </w:r>
      <w:r w:rsidRPr="00C8265D">
        <w:rPr>
          <w:color w:val="000000"/>
        </w:rPr>
        <w:t xml:space="preserve"> by 1965</w:t>
      </w:r>
      <w:r w:rsidR="003D4933" w:rsidRPr="00C8265D">
        <w:rPr>
          <w:color w:val="000000"/>
        </w:rPr>
        <w:t>,</w:t>
      </w:r>
      <w:r w:rsidRPr="00C8265D">
        <w:rPr>
          <w:color w:val="000000"/>
        </w:rPr>
        <w:t xml:space="preserve"> is the single biggest</w:t>
      </w:r>
      <w:r w:rsidR="003D4933" w:rsidRPr="00C8265D">
        <w:rPr>
          <w:color w:val="000000"/>
        </w:rPr>
        <w:t>-</w:t>
      </w:r>
      <w:r w:rsidRPr="00C8265D">
        <w:rPr>
          <w:color w:val="000000"/>
        </w:rPr>
        <w:t>selling branded wine in the world.</w:t>
      </w:r>
    </w:p>
    <w:p w:rsidR="009123DD" w:rsidRPr="00C8265D" w:rsidRDefault="00D34FEE" w:rsidP="000254F5">
      <w:pPr>
        <w:jc w:val="both"/>
        <w:rPr>
          <w:color w:val="000000"/>
        </w:rPr>
      </w:pPr>
      <w:r>
        <w:rPr>
          <w:color w:val="000000"/>
        </w:rPr>
        <w:t>1961 – The first-</w:t>
      </w:r>
      <w:r w:rsidR="009123DD" w:rsidRPr="00C8265D">
        <w:rPr>
          <w:color w:val="000000"/>
        </w:rPr>
        <w:t>ever Pinotage (a 1959 vintage from Lanzerac) is commercially released.</w:t>
      </w:r>
    </w:p>
    <w:p w:rsidR="009123DD" w:rsidRPr="00C8265D" w:rsidRDefault="009123DD" w:rsidP="000254F5">
      <w:pPr>
        <w:jc w:val="both"/>
        <w:rPr>
          <w:color w:val="000000"/>
        </w:rPr>
      </w:pPr>
      <w:r w:rsidRPr="00C8265D">
        <w:rPr>
          <w:color w:val="000000"/>
        </w:rPr>
        <w:t>1971 – The founding of the Stellenbosch Wine Route, the first of its kind.</w:t>
      </w:r>
    </w:p>
    <w:p w:rsidR="009123DD" w:rsidRPr="00C8265D" w:rsidRDefault="009123DD" w:rsidP="000254F5">
      <w:pPr>
        <w:jc w:val="both"/>
        <w:rPr>
          <w:color w:val="000000"/>
        </w:rPr>
      </w:pPr>
      <w:r w:rsidRPr="00C8265D">
        <w:rPr>
          <w:color w:val="000000"/>
        </w:rPr>
        <w:t>1973 – Wine of Origin legislation instituted.</w:t>
      </w:r>
    </w:p>
    <w:p w:rsidR="009123DD" w:rsidRPr="00C8265D" w:rsidRDefault="009123DD" w:rsidP="000254F5">
      <w:pPr>
        <w:jc w:val="both"/>
        <w:rPr>
          <w:color w:val="000000"/>
        </w:rPr>
      </w:pPr>
      <w:r w:rsidRPr="00C8265D">
        <w:rPr>
          <w:color w:val="000000"/>
        </w:rPr>
        <w:t xml:space="preserve">1990 – Nelson Mandela </w:t>
      </w:r>
      <w:r w:rsidR="00F20C58">
        <w:rPr>
          <w:color w:val="000000"/>
        </w:rPr>
        <w:t xml:space="preserve">is </w:t>
      </w:r>
      <w:r w:rsidRPr="00C8265D">
        <w:rPr>
          <w:color w:val="000000"/>
        </w:rPr>
        <w:t xml:space="preserve">released, paving the way for increased acceptability of South African wine abroad. </w:t>
      </w:r>
    </w:p>
    <w:p w:rsidR="009123DD" w:rsidRPr="00C8265D" w:rsidRDefault="009123DD" w:rsidP="000254F5">
      <w:pPr>
        <w:jc w:val="both"/>
        <w:rPr>
          <w:color w:val="000000"/>
        </w:rPr>
      </w:pPr>
      <w:r w:rsidRPr="00C8265D">
        <w:rPr>
          <w:color w:val="000000"/>
        </w:rPr>
        <w:t xml:space="preserve">1992 – </w:t>
      </w:r>
      <w:r w:rsidR="00F20C58">
        <w:rPr>
          <w:color w:val="000000"/>
        </w:rPr>
        <w:t xml:space="preserve">The </w:t>
      </w:r>
      <w:r w:rsidRPr="00C8265D">
        <w:rPr>
          <w:color w:val="000000"/>
        </w:rPr>
        <w:t xml:space="preserve">KWV quota system </w:t>
      </w:r>
      <w:r w:rsidR="00F20C58">
        <w:rPr>
          <w:color w:val="000000"/>
        </w:rPr>
        <w:t xml:space="preserve">is </w:t>
      </w:r>
      <w:r w:rsidRPr="00C8265D">
        <w:rPr>
          <w:color w:val="000000"/>
        </w:rPr>
        <w:t>scrapped.</w:t>
      </w:r>
    </w:p>
    <w:p w:rsidR="009123DD" w:rsidRPr="00C8265D" w:rsidRDefault="009123DD" w:rsidP="000254F5">
      <w:pPr>
        <w:jc w:val="both"/>
        <w:rPr>
          <w:color w:val="000000"/>
        </w:rPr>
      </w:pPr>
      <w:r w:rsidRPr="00C8265D">
        <w:rPr>
          <w:color w:val="000000"/>
        </w:rPr>
        <w:t>1994</w:t>
      </w:r>
      <w:r w:rsidR="00F20C58">
        <w:rPr>
          <w:color w:val="000000"/>
        </w:rPr>
        <w:t xml:space="preserve"> – </w:t>
      </w:r>
      <w:r w:rsidRPr="00C8265D">
        <w:rPr>
          <w:color w:val="000000"/>
        </w:rPr>
        <w:t>South Africa becomes a democracy. Wine exports are less than 50</w:t>
      </w:r>
      <w:r w:rsidR="003D4933" w:rsidRPr="00C8265D">
        <w:rPr>
          <w:color w:val="000000"/>
        </w:rPr>
        <w:t>-</w:t>
      </w:r>
      <w:r w:rsidRPr="00C8265D">
        <w:rPr>
          <w:color w:val="000000"/>
        </w:rPr>
        <w:t>millon litres but start to take off</w:t>
      </w:r>
      <w:r w:rsidR="006E5E89" w:rsidRPr="00C8265D">
        <w:rPr>
          <w:color w:val="000000"/>
        </w:rPr>
        <w:t>.</w:t>
      </w:r>
    </w:p>
    <w:p w:rsidR="009123DD" w:rsidRPr="00C8265D" w:rsidRDefault="009123DD" w:rsidP="000254F5">
      <w:pPr>
        <w:jc w:val="both"/>
        <w:rPr>
          <w:color w:val="000000"/>
        </w:rPr>
      </w:pPr>
      <w:r w:rsidRPr="00C8265D">
        <w:rPr>
          <w:color w:val="000000"/>
        </w:rPr>
        <w:t xml:space="preserve">1997 – KWV </w:t>
      </w:r>
      <w:r w:rsidR="00F20C58">
        <w:rPr>
          <w:color w:val="000000"/>
        </w:rPr>
        <w:t xml:space="preserve">is </w:t>
      </w:r>
      <w:r w:rsidRPr="00C8265D">
        <w:rPr>
          <w:color w:val="000000"/>
        </w:rPr>
        <w:t>registered as a private company.</w:t>
      </w:r>
    </w:p>
    <w:p w:rsidR="009123DD" w:rsidRPr="00CB378F" w:rsidRDefault="009123DD" w:rsidP="000254F5">
      <w:pPr>
        <w:jc w:val="both"/>
        <w:rPr>
          <w:color w:val="000000"/>
        </w:rPr>
      </w:pPr>
      <w:r w:rsidRPr="00CB378F">
        <w:rPr>
          <w:color w:val="000000"/>
        </w:rPr>
        <w:t xml:space="preserve">2004 – The groundbreaking Biodiversity &amp; Wine Initiative (BWI) </w:t>
      </w:r>
      <w:r w:rsidR="00F20C58">
        <w:rPr>
          <w:color w:val="000000"/>
        </w:rPr>
        <w:t xml:space="preserve">is </w:t>
      </w:r>
      <w:r w:rsidRPr="00CB378F">
        <w:rPr>
          <w:color w:val="000000"/>
        </w:rPr>
        <w:t>initiated to incorporate biodiversity best practices into the local wine industry.</w:t>
      </w:r>
    </w:p>
    <w:p w:rsidR="009123DD" w:rsidRPr="00CB378F" w:rsidRDefault="009123DD" w:rsidP="000254F5">
      <w:pPr>
        <w:jc w:val="both"/>
        <w:rPr>
          <w:color w:val="000000"/>
        </w:rPr>
      </w:pPr>
      <w:r w:rsidRPr="00CB378F">
        <w:rPr>
          <w:color w:val="000000"/>
        </w:rPr>
        <w:t>2008 – South African wine exports reach a record 40</w:t>
      </w:r>
      <w:r w:rsidR="0056140C" w:rsidRPr="00CB378F">
        <w:rPr>
          <w:color w:val="000000"/>
        </w:rPr>
        <w:t>7</w:t>
      </w:r>
      <w:r w:rsidR="003D4933" w:rsidRPr="00CB378F">
        <w:rPr>
          <w:color w:val="000000"/>
        </w:rPr>
        <w:t>-</w:t>
      </w:r>
      <w:r w:rsidR="00236E83" w:rsidRPr="00CB378F">
        <w:rPr>
          <w:color w:val="000000"/>
        </w:rPr>
        <w:t>million</w:t>
      </w:r>
      <w:r w:rsidRPr="00CB378F">
        <w:rPr>
          <w:color w:val="000000"/>
        </w:rPr>
        <w:t xml:space="preserve"> litres.</w:t>
      </w:r>
    </w:p>
    <w:p w:rsidR="009123DD" w:rsidRPr="00CB378F" w:rsidRDefault="009123DD" w:rsidP="000254F5">
      <w:pPr>
        <w:jc w:val="both"/>
        <w:rPr>
          <w:color w:val="000000"/>
        </w:rPr>
      </w:pPr>
      <w:r w:rsidRPr="00CB378F">
        <w:rPr>
          <w:color w:val="000000"/>
        </w:rPr>
        <w:t xml:space="preserve">2009 – The anniversary of 350 years of winemaking is celebrated. </w:t>
      </w:r>
    </w:p>
    <w:p w:rsidR="00C019B8" w:rsidRPr="00CB378F" w:rsidRDefault="00C019B8" w:rsidP="000254F5">
      <w:pPr>
        <w:jc w:val="both"/>
        <w:rPr>
          <w:rFonts w:cs="Arial"/>
        </w:rPr>
      </w:pPr>
      <w:r w:rsidRPr="00CB378F">
        <w:rPr>
          <w:color w:val="000000"/>
        </w:rPr>
        <w:t xml:space="preserve">2010 – </w:t>
      </w:r>
      <w:r w:rsidRPr="00CB378F">
        <w:t>South Africa</w:t>
      </w:r>
      <w:r w:rsidRPr="00CB378F">
        <w:rPr>
          <w:rFonts w:cs="Arial"/>
        </w:rPr>
        <w:t xml:space="preserve"> introduce</w:t>
      </w:r>
      <w:r w:rsidR="0037520E" w:rsidRPr="00CB378F">
        <w:rPr>
          <w:rFonts w:cs="Arial"/>
        </w:rPr>
        <w:t>s</w:t>
      </w:r>
      <w:r w:rsidRPr="00CB378F">
        <w:rPr>
          <w:rFonts w:cs="Arial"/>
        </w:rPr>
        <w:t xml:space="preserve"> the world’s first </w:t>
      </w:r>
      <w:hyperlink r:id="rId6" w:tgtFrame="_blank" w:history="1">
        <w:r w:rsidRPr="00CB378F">
          <w:rPr>
            <w:rStyle w:val="Hyperlink"/>
            <w:rFonts w:cs="Arial"/>
            <w:b w:val="0"/>
            <w:color w:val="auto"/>
          </w:rPr>
          <w:t>sustainability seal</w:t>
        </w:r>
      </w:hyperlink>
      <w:r w:rsidRPr="00CB378F">
        <w:rPr>
          <w:rFonts w:cs="Arial"/>
        </w:rPr>
        <w:t xml:space="preserve"> as a guarantee of eco-friendly production.</w:t>
      </w:r>
    </w:p>
    <w:p w:rsidR="00C019B8" w:rsidRDefault="00C019B8" w:rsidP="00C019B8">
      <w:pPr>
        <w:rPr>
          <w:rFonts w:eastAsia="Times New Roman"/>
          <w:lang w:eastAsia="en-ZA"/>
        </w:rPr>
      </w:pPr>
      <w:r w:rsidRPr="00CB378F">
        <w:rPr>
          <w:rFonts w:cs="Arial"/>
        </w:rPr>
        <w:t>2012 –</w:t>
      </w:r>
      <w:r w:rsidR="00963EC4">
        <w:rPr>
          <w:rFonts w:cs="Arial"/>
        </w:rPr>
        <w:t xml:space="preserve"> </w:t>
      </w:r>
      <w:r w:rsidR="0037520E" w:rsidRPr="00CB378F">
        <w:rPr>
          <w:rFonts w:eastAsia="Times New Roman"/>
          <w:lang w:eastAsia="en-ZA"/>
        </w:rPr>
        <w:t>An ethical</w:t>
      </w:r>
      <w:r w:rsidR="0037520E" w:rsidRPr="00CB378F">
        <w:rPr>
          <w:rFonts w:cs="Arial"/>
        </w:rPr>
        <w:t xml:space="preserve"> seal that only producers who pass the WIETA audit criteria annually are entitled to use is introduced</w:t>
      </w:r>
      <w:r w:rsidR="0037520E" w:rsidRPr="003358C4">
        <w:rPr>
          <w:rFonts w:cs="Arial"/>
        </w:rPr>
        <w:t>.</w:t>
      </w:r>
      <w:r w:rsidR="0037520E" w:rsidRPr="003358C4">
        <w:rPr>
          <w:rFonts w:ascii="Arial" w:hAnsi="Arial" w:cs="Arial"/>
          <w:color w:val="333333"/>
          <w:sz w:val="18"/>
          <w:szCs w:val="18"/>
        </w:rPr>
        <w:t xml:space="preserve"> </w:t>
      </w:r>
      <w:r w:rsidR="0037520E" w:rsidRPr="003358C4">
        <w:rPr>
          <w:rFonts w:cs="Arial"/>
        </w:rPr>
        <w:t>E</w:t>
      </w:r>
      <w:r w:rsidR="0037520E" w:rsidRPr="003358C4">
        <w:rPr>
          <w:rFonts w:eastAsia="Times New Roman"/>
          <w:color w:val="000000"/>
          <w:lang w:eastAsia="en-ZA"/>
        </w:rPr>
        <w:t xml:space="preserve">xports reach 417 million litres, 10 million litres more than the previous record of 407 million litres </w:t>
      </w:r>
      <w:r w:rsidR="0037520E" w:rsidRPr="003358C4">
        <w:rPr>
          <w:rFonts w:eastAsia="Times New Roman"/>
          <w:lang w:eastAsia="en-ZA"/>
        </w:rPr>
        <w:t>achieved in 2008.</w:t>
      </w:r>
    </w:p>
    <w:p w:rsidR="00C019B8" w:rsidRPr="00C019B8" w:rsidRDefault="0017247E" w:rsidP="0017247E">
      <w:r w:rsidRPr="00925137">
        <w:rPr>
          <w:rFonts w:cs="Arial"/>
        </w:rPr>
        <w:t xml:space="preserve">2013 – </w:t>
      </w:r>
      <w:r w:rsidRPr="00925137">
        <w:rPr>
          <w:rFonts w:eastAsia="Times New Roman"/>
          <w:lang w:eastAsia="en-ZA"/>
        </w:rPr>
        <w:t>A</w:t>
      </w:r>
      <w:r w:rsidR="00826F09" w:rsidRPr="00925137">
        <w:rPr>
          <w:rFonts w:eastAsia="Times New Roman"/>
          <w:lang w:eastAsia="en-ZA"/>
        </w:rPr>
        <w:t>nother</w:t>
      </w:r>
      <w:r w:rsidRPr="00925137">
        <w:rPr>
          <w:rFonts w:eastAsia="Times New Roman"/>
          <w:lang w:eastAsia="en-ZA"/>
        </w:rPr>
        <w:t xml:space="preserve"> record year for South African wine exports, which break the 500 million mark for the first time, reaching 525.3 million litres for the year.</w:t>
      </w:r>
      <w:r w:rsidR="00C019B8">
        <w:rPr>
          <w:rFonts w:cs="Arial"/>
        </w:rPr>
        <w:t xml:space="preserve"> </w:t>
      </w:r>
    </w:p>
    <w:p w:rsidR="00416375" w:rsidRPr="00C8265D" w:rsidRDefault="00416375" w:rsidP="00416375">
      <w:pPr>
        <w:jc w:val="both"/>
        <w:rPr>
          <w:b/>
        </w:rPr>
      </w:pPr>
      <w:r w:rsidRPr="00C8265D">
        <w:rPr>
          <w:b/>
        </w:rPr>
        <w:t xml:space="preserve">Respect </w:t>
      </w:r>
      <w:r w:rsidR="003D4933" w:rsidRPr="00C8265D">
        <w:rPr>
          <w:b/>
        </w:rPr>
        <w:t>for</w:t>
      </w:r>
      <w:r w:rsidRPr="00C8265D">
        <w:rPr>
          <w:b/>
        </w:rPr>
        <w:t xml:space="preserve"> our </w:t>
      </w:r>
      <w:r w:rsidR="003D4933" w:rsidRPr="00C8265D">
        <w:rPr>
          <w:b/>
        </w:rPr>
        <w:t>E</w:t>
      </w:r>
      <w:r w:rsidRPr="00C8265D">
        <w:rPr>
          <w:b/>
        </w:rPr>
        <w:t>nvironment</w:t>
      </w:r>
    </w:p>
    <w:p w:rsidR="00F0515E" w:rsidRPr="00C8265D" w:rsidRDefault="00416375" w:rsidP="00416375">
      <w:pPr>
        <w:jc w:val="both"/>
      </w:pPr>
      <w:r w:rsidRPr="00C8265D">
        <w:t xml:space="preserve">South Africa boasts some of the oldest viticultural soils in the world, traceable back to the first super continent some </w:t>
      </w:r>
      <w:r w:rsidR="003D4933" w:rsidRPr="00C8265D">
        <w:t xml:space="preserve">1 000 </w:t>
      </w:r>
      <w:r w:rsidRPr="00C8265D">
        <w:t>million years ago. The constant interplay between these ancient soils, soaring mountains, valley slopes and coastal breezes results in a natural environment exceptional in its biodiversity.</w:t>
      </w:r>
      <w:r w:rsidR="00F23478" w:rsidRPr="00C8265D">
        <w:t xml:space="preserve"> </w:t>
      </w:r>
    </w:p>
    <w:p w:rsidR="00416375" w:rsidRPr="00C8265D" w:rsidRDefault="00416375" w:rsidP="00416375">
      <w:pPr>
        <w:jc w:val="both"/>
      </w:pPr>
      <w:r w:rsidRPr="00C8265D">
        <w:lastRenderedPageBreak/>
        <w:t>Currently in the running to become one of the seven natural wonders of the world is Table Mountain, one of the most distinctive symbols of South Africa. This flat-topped mountain is one of the oldest on earth – millions of years old</w:t>
      </w:r>
      <w:r w:rsidR="003D4933" w:rsidRPr="00C8265D">
        <w:t>, it is</w:t>
      </w:r>
      <w:r w:rsidRPr="00C8265D">
        <w:t xml:space="preserve"> six times older than the Himalayas, for example, and five times older than the Rockies.</w:t>
      </w:r>
    </w:p>
    <w:p w:rsidR="00416375" w:rsidRPr="00940BF2" w:rsidRDefault="00416375" w:rsidP="00416375">
      <w:pPr>
        <w:jc w:val="both"/>
      </w:pPr>
      <w:r w:rsidRPr="00940BF2">
        <w:t>Sandstone began forming underwater 800 million years ago and although a relatively soft rock, it was strengthened by magma bubbling up from the earth's core. This cooled underground and formed granite – the rock which is obvious throughout the Cape nowadays, most noticeably in a pluton outside Paarl.</w:t>
      </w:r>
    </w:p>
    <w:p w:rsidR="00416375" w:rsidRPr="00940BF2" w:rsidRDefault="00416375" w:rsidP="00416375">
      <w:pPr>
        <w:jc w:val="both"/>
      </w:pPr>
      <w:r w:rsidRPr="00940BF2">
        <w:t>Around 300</w:t>
      </w:r>
      <w:r w:rsidR="00F23478" w:rsidRPr="00940BF2">
        <w:t xml:space="preserve"> </w:t>
      </w:r>
      <w:r w:rsidRPr="00940BF2">
        <w:t xml:space="preserve">million years ago, the mountain was at sea level during an ice age. Ice sheets flattened the layers of sandstone, leading to the distinctive flat </w:t>
      </w:r>
      <w:r w:rsidR="003D4933" w:rsidRPr="00940BF2">
        <w:t>t</w:t>
      </w:r>
      <w:r w:rsidRPr="00940BF2">
        <w:t xml:space="preserve">able top. Through the movement of the various continental plates, stresses of abduction and adduction led to the lifting and subsidence of parts of the earth's crust. Table Mountain's granite component meant it was able to withstand the pressures but it rose upwards, instead of folding as other sandstone areas in the Cape did. That's why the mountains are called the Cape </w:t>
      </w:r>
      <w:r w:rsidR="00C8265D" w:rsidRPr="00940BF2">
        <w:t>F</w:t>
      </w:r>
      <w:r w:rsidRPr="00940BF2">
        <w:t xml:space="preserve">old </w:t>
      </w:r>
      <w:r w:rsidR="00C8265D" w:rsidRPr="00940BF2">
        <w:t>M</w:t>
      </w:r>
      <w:r w:rsidRPr="00940BF2">
        <w:t>ountains</w:t>
      </w:r>
      <w:r w:rsidR="000B47F3" w:rsidRPr="00940BF2">
        <w:t>,</w:t>
      </w:r>
      <w:r w:rsidRPr="00940BF2">
        <w:t xml:space="preserve"> and that bending of the rock is visible in the striations and structure, particularly near Worcester.</w:t>
      </w:r>
    </w:p>
    <w:p w:rsidR="00416375" w:rsidRPr="00940BF2" w:rsidRDefault="00416375" w:rsidP="00416375">
      <w:pPr>
        <w:jc w:val="both"/>
      </w:pPr>
      <w:r w:rsidRPr="00940BF2">
        <w:t>Weathering by means of wind, ice, fire and water has shaped this distinctive geographical feature. The flat face of the mountain is the result of wave action when the sea once crashed into it. It stands on a peninsula connected to the southern tip of Africa by means of the Cape flats, a sandy expanse which was once part of the seabed. The Cape has been considered geologically stable for the past 65 million years.</w:t>
      </w:r>
    </w:p>
    <w:p w:rsidR="00416375" w:rsidRPr="00940BF2" w:rsidRDefault="00416375" w:rsidP="00416375">
      <w:pPr>
        <w:jc w:val="both"/>
      </w:pPr>
      <w:r w:rsidRPr="00940BF2">
        <w:t>Variations in weather patterns over the years along with various inundations by the sea gave rise to great soil diversity over short distances. Soil provides the major influence on the vine's growth, since it is both the anchor for the vine</w:t>
      </w:r>
      <w:r w:rsidR="000B47F3" w:rsidRPr="00940BF2">
        <w:t>,</w:t>
      </w:r>
      <w:r w:rsidRPr="00940BF2">
        <w:t xml:space="preserve"> and provides moisture and nutrition. But the bedrock plays a role too – since granitic bedrock forms acidic soils which can restrict root growth. The soil's structure and texture are also important – permeability and water retention in clay soil is different to that of other soils.</w:t>
      </w:r>
    </w:p>
    <w:p w:rsidR="00416375" w:rsidRPr="00940BF2" w:rsidRDefault="00416375" w:rsidP="00416375">
      <w:pPr>
        <w:jc w:val="both"/>
      </w:pPr>
      <w:r w:rsidRPr="00940BF2">
        <w:t>In the coastal zone, the general pattern is sandstone mountains, often situated on granite intrusions, surrounded by shale at lower altitudes. Inland, shale parent material and river deposits usually predominate.</w:t>
      </w:r>
    </w:p>
    <w:p w:rsidR="00416375" w:rsidRPr="00C8265D" w:rsidRDefault="00356D8E" w:rsidP="00416375">
      <w:pPr>
        <w:jc w:val="both"/>
      </w:pPr>
      <w:r w:rsidRPr="00C8265D">
        <w:t xml:space="preserve">Reddish and yellowish-brown soils are usually associated with granitic hills – such as those in Bottelary, Malmesbury and Darling – and the granitic foot slopes of sandstone mountains like those of Table Mountain, Stellenbosch, Helderberg, Simonsberg and the Hottentots Holland mountains. </w:t>
      </w:r>
      <w:r w:rsidR="00416375" w:rsidRPr="00C8265D">
        <w:t>These soils, often on steep slopes and at altitudes of 150–400m, are relics of past, high rainfall tropical era, are highly weathered and acid, very stable and well drained with good water</w:t>
      </w:r>
      <w:r w:rsidR="003D4933" w:rsidRPr="00C8265D">
        <w:t>-</w:t>
      </w:r>
      <w:r w:rsidR="00416375" w:rsidRPr="00C8265D">
        <w:t>retention capacity.</w:t>
      </w:r>
    </w:p>
    <w:p w:rsidR="00416375" w:rsidRPr="00C8265D" w:rsidRDefault="00416375" w:rsidP="00416375">
      <w:pPr>
        <w:jc w:val="both"/>
      </w:pPr>
      <w:r w:rsidRPr="00C8265D">
        <w:t>Other granite</w:t>
      </w:r>
      <w:r w:rsidR="00B17DAA" w:rsidRPr="00C8265D">
        <w:t>-</w:t>
      </w:r>
      <w:r w:rsidRPr="00C8265D">
        <w:t>derived soils occur on gently undulating hills between the mountains and seas, around 20–150m altitude in a zone frequently inundated by the sea because of land uplifting and recession. Soils consist of coarse sand, often with yellow-brown gravel on wet clay. Extremes in wetness and drought in these soils curtail vigour – and make these good soils for consistent performance and good quality wine when combined with exposure to cooling sea breezes.</w:t>
      </w:r>
    </w:p>
    <w:p w:rsidR="00416375" w:rsidRPr="00C8265D" w:rsidRDefault="00416375" w:rsidP="00416375">
      <w:pPr>
        <w:jc w:val="both"/>
      </w:pPr>
      <w:r w:rsidRPr="00C8265D">
        <w:lastRenderedPageBreak/>
        <w:t>Malmesbury shale landscapes usually surround granite domes or plutons, and are adjacent to the sandstone on granite mountain ranges. Soil types vary here from stony, weathered rock residual soils on hill crests, to strongly structured soils on mid and food slopes, but with the weathered shale substrata usually within reach of vine roots.</w:t>
      </w:r>
    </w:p>
    <w:p w:rsidR="006E5E89" w:rsidRPr="00C8265D" w:rsidRDefault="006E5E89" w:rsidP="006E5E89">
      <w:pPr>
        <w:jc w:val="both"/>
        <w:rPr>
          <w:b/>
        </w:rPr>
      </w:pPr>
      <w:r w:rsidRPr="00C8265D">
        <w:rPr>
          <w:b/>
        </w:rPr>
        <w:t>Cape Point and Two Oceans</w:t>
      </w:r>
    </w:p>
    <w:p w:rsidR="006E5E89" w:rsidRPr="00C8265D" w:rsidRDefault="006E5E89" w:rsidP="006E5E89">
      <w:pPr>
        <w:jc w:val="both"/>
      </w:pPr>
      <w:r w:rsidRPr="00C8265D">
        <w:t xml:space="preserve">Popular belief has it that it is at the southern end of this peninsula that the two oceans – the warm Indian Ocean and the cold Atlantic Ocean – meet. Oceanographers have been able to prove that the cold waters of the north-flowing Benguela </w:t>
      </w:r>
      <w:r w:rsidR="00826F09">
        <w:t>C</w:t>
      </w:r>
      <w:r w:rsidRPr="00C8265D">
        <w:t xml:space="preserve">urrent from the Antarctic mix with those of the warm Agulhas </w:t>
      </w:r>
      <w:r w:rsidR="00826F09">
        <w:t>(</w:t>
      </w:r>
      <w:r w:rsidRPr="00C8265D">
        <w:t>or Mozambique</w:t>
      </w:r>
      <w:r w:rsidR="00826F09">
        <w:t>)</w:t>
      </w:r>
      <w:r w:rsidRPr="00C8265D">
        <w:t xml:space="preserve"> </w:t>
      </w:r>
      <w:r w:rsidR="00826F09">
        <w:t>C</w:t>
      </w:r>
      <w:r w:rsidRPr="00C8265D">
        <w:t xml:space="preserve">urrent flowing southwards down the </w:t>
      </w:r>
      <w:r w:rsidR="00197E43" w:rsidRPr="00C8265D">
        <w:t>e</w:t>
      </w:r>
      <w:r w:rsidRPr="00C8265D">
        <w:t>ast coast in the region of Cape Agulhas, the real southernmost point of the African continent.</w:t>
      </w:r>
    </w:p>
    <w:p w:rsidR="006E5E89" w:rsidRPr="00C8265D" w:rsidRDefault="006E5E89" w:rsidP="006E5E89">
      <w:pPr>
        <w:jc w:val="both"/>
      </w:pPr>
      <w:r w:rsidRPr="00C8265D">
        <w:t>What cannot be disputed is the influence of these maritime wind movements on the Cape winelands, providing moist fogs and cooling breezes at crucial times.</w:t>
      </w:r>
    </w:p>
    <w:p w:rsidR="00416375" w:rsidRPr="00C8265D" w:rsidRDefault="00416375" w:rsidP="00416375">
      <w:pPr>
        <w:jc w:val="both"/>
        <w:rPr>
          <w:b/>
        </w:rPr>
      </w:pPr>
      <w:r w:rsidRPr="00C8265D">
        <w:rPr>
          <w:b/>
        </w:rPr>
        <w:t>Winds</w:t>
      </w:r>
    </w:p>
    <w:p w:rsidR="00416375" w:rsidRPr="00C8265D" w:rsidRDefault="00416375" w:rsidP="00416375">
      <w:pPr>
        <w:jc w:val="both"/>
      </w:pPr>
      <w:r w:rsidRPr="00C8265D">
        <w:t>Slope orientation and topography play a major role in terroir – and South Africa has a dramatically varied topography. Individual wine farms often have a variety of slopes and soil types as a result of the underlying geology. One farm in Stellenbosch boasts north</w:t>
      </w:r>
      <w:r w:rsidR="00197E43" w:rsidRPr="00C8265D">
        <w:t>-</w:t>
      </w:r>
      <w:r w:rsidRPr="00C8265D">
        <w:t>, south</w:t>
      </w:r>
      <w:r w:rsidR="00197E43" w:rsidRPr="00C8265D">
        <w:t>-</w:t>
      </w:r>
      <w:r w:rsidRPr="00C8265D">
        <w:t>, east</w:t>
      </w:r>
      <w:r w:rsidR="00197E43" w:rsidRPr="00C8265D">
        <w:t>-</w:t>
      </w:r>
      <w:r w:rsidRPr="00C8265D">
        <w:t xml:space="preserve"> and west</w:t>
      </w:r>
      <w:r w:rsidR="00197E43" w:rsidRPr="00C8265D">
        <w:t>-</w:t>
      </w:r>
      <w:r w:rsidRPr="00C8265D">
        <w:t xml:space="preserve">facing vineyards on its 105 hectares! Obviously the topography </w:t>
      </w:r>
      <w:r w:rsidR="00B17DAA" w:rsidRPr="00C8265D">
        <w:t>a</w:t>
      </w:r>
      <w:r w:rsidRPr="00C8265D">
        <w:t>ffects wind</w:t>
      </w:r>
      <w:r w:rsidR="00582738">
        <w:t>,</w:t>
      </w:r>
      <w:r w:rsidRPr="00C8265D">
        <w:t xml:space="preserve"> </w:t>
      </w:r>
      <w:r w:rsidR="00582738">
        <w:t>which</w:t>
      </w:r>
      <w:r w:rsidRPr="00C8265D">
        <w:t xml:space="preserve"> has a role to play in viticulture.</w:t>
      </w:r>
    </w:p>
    <w:p w:rsidR="00416375" w:rsidRPr="00C8265D" w:rsidRDefault="00416375" w:rsidP="00416375">
      <w:pPr>
        <w:jc w:val="both"/>
      </w:pPr>
      <w:r w:rsidRPr="00C8265D">
        <w:t>Any viticulturist will tell you how important row direction is when planning new plantings. This is done for a number of reasons – sun exposure and prevailing wind direction, either for cooling or d</w:t>
      </w:r>
      <w:r w:rsidR="00197E43" w:rsidRPr="00C8265D">
        <w:t>r</w:t>
      </w:r>
      <w:r w:rsidRPr="00C8265D">
        <w:t>ying.</w:t>
      </w:r>
    </w:p>
    <w:p w:rsidR="00416375" w:rsidRPr="00C8265D" w:rsidRDefault="00416375" w:rsidP="00416375">
      <w:pPr>
        <w:jc w:val="both"/>
      </w:pPr>
      <w:r w:rsidRPr="00C8265D">
        <w:t>The country's first commercial wind farm is located on the West Coast, in the hills around Darling</w:t>
      </w:r>
      <w:r w:rsidR="00FD61A4" w:rsidRPr="00C8265D">
        <w:t xml:space="preserve"> – coincidentally, </w:t>
      </w:r>
      <w:r w:rsidRPr="00C8265D">
        <w:t xml:space="preserve">it's also one of the prime areas for cool climate </w:t>
      </w:r>
      <w:r w:rsidR="00FD61A4" w:rsidRPr="00C8265D">
        <w:t>Sauvignon Blanc in South Africa.</w:t>
      </w:r>
      <w:r w:rsidR="005541A0">
        <w:t xml:space="preserve"> </w:t>
      </w:r>
      <w:r w:rsidRPr="00C8265D">
        <w:t>The pilot wind project was located at Klipheuwel, at the centre of a triangle formed by Paarl, Stellenbosch and Philadelphia. What makes the Western Cape ideal for this form of green power generation are the two prevailing winds – the southerlies and the northerlies.</w:t>
      </w:r>
    </w:p>
    <w:p w:rsidR="00416375" w:rsidRPr="00C8265D" w:rsidRDefault="00416375" w:rsidP="00416375">
      <w:pPr>
        <w:jc w:val="both"/>
      </w:pPr>
      <w:r w:rsidRPr="00C8265D">
        <w:t xml:space="preserve">The </w:t>
      </w:r>
      <w:r w:rsidR="00FD61A4" w:rsidRPr="00C8265D">
        <w:t>e</w:t>
      </w:r>
      <w:r w:rsidRPr="00C8265D">
        <w:t>ffect of these winds can be felt in virtually every vine</w:t>
      </w:r>
      <w:r w:rsidR="00FD61A4" w:rsidRPr="00C8265D">
        <w:t xml:space="preserve"> </w:t>
      </w:r>
      <w:r w:rsidRPr="00C8265D">
        <w:t xml:space="preserve">growing region. The </w:t>
      </w:r>
      <w:r w:rsidR="00FD61A4" w:rsidRPr="00C8265D">
        <w:t>w</w:t>
      </w:r>
      <w:r w:rsidRPr="00C8265D">
        <w:t xml:space="preserve">est </w:t>
      </w:r>
      <w:r w:rsidR="00FD61A4" w:rsidRPr="00C8265D">
        <w:t>c</w:t>
      </w:r>
      <w:r w:rsidRPr="00C8265D">
        <w:t xml:space="preserve">oast is known for its rolling mists and fog banks, the result of the winds passing over the cool Benguela </w:t>
      </w:r>
      <w:r w:rsidR="00FD61A4" w:rsidRPr="00C8265D">
        <w:t>c</w:t>
      </w:r>
      <w:r w:rsidRPr="00C8265D">
        <w:t>urrent from the Antarctic and encountering the warm landmass. Darling, for example, experiences strong, cool winds on a daily basis while Elim has gale-force or storm-strength southeasters in summer.</w:t>
      </w:r>
      <w:r w:rsidR="005541A0">
        <w:t xml:space="preserve"> </w:t>
      </w:r>
      <w:r w:rsidRPr="00C8265D">
        <w:t>Areas such as Constantia and parts of Stellenbosch are in view of the sea</w:t>
      </w:r>
      <w:r w:rsidR="00FD61A4" w:rsidRPr="00C8265D">
        <w:t>,</w:t>
      </w:r>
      <w:r w:rsidRPr="00C8265D">
        <w:t xml:space="preserve"> so the maritime influence is marked. Further inland, the cooling influence of the sea breezes can be felt as far as Robertson.</w:t>
      </w:r>
    </w:p>
    <w:p w:rsidR="00416375" w:rsidRPr="00C8265D" w:rsidRDefault="00416375" w:rsidP="00416375">
      <w:pPr>
        <w:jc w:val="both"/>
      </w:pPr>
      <w:r w:rsidRPr="00C8265D">
        <w:t>Research has shown that the winelands' summer temperatures are lower than those of similar latitudes and altitudes in the northern hemisphere due to the moderating marine influence (Dr V</w:t>
      </w:r>
      <w:r w:rsidR="00FD61A4" w:rsidRPr="00C8265D">
        <w:t>ictoria</w:t>
      </w:r>
      <w:r w:rsidRPr="00C8265D">
        <w:t xml:space="preserve"> Carey and Jan Booysen).</w:t>
      </w:r>
    </w:p>
    <w:p w:rsidR="00416375" w:rsidRPr="00C8265D" w:rsidRDefault="000B47F3" w:rsidP="00416375">
      <w:pPr>
        <w:jc w:val="both"/>
        <w:rPr>
          <w:b/>
        </w:rPr>
      </w:pPr>
      <w:r w:rsidRPr="00C8265D">
        <w:rPr>
          <w:b/>
        </w:rPr>
        <w:t xml:space="preserve">Cape </w:t>
      </w:r>
      <w:r w:rsidR="00416375" w:rsidRPr="00C8265D">
        <w:rPr>
          <w:b/>
        </w:rPr>
        <w:t>Floral Kingdom</w:t>
      </w:r>
    </w:p>
    <w:p w:rsidR="00416375" w:rsidRPr="00C8265D" w:rsidRDefault="00416375" w:rsidP="00416375">
      <w:pPr>
        <w:jc w:val="both"/>
      </w:pPr>
      <w:r w:rsidRPr="00C8265D">
        <w:t>The Cape winelands are located in the Cape Floral Kingdom – one of six such plant kingdoms in the world. It is the smallest</w:t>
      </w:r>
      <w:r w:rsidR="00FD61A4" w:rsidRPr="00C8265D">
        <w:t>,</w:t>
      </w:r>
      <w:r w:rsidRPr="00C8265D">
        <w:t xml:space="preserve"> yet richest</w:t>
      </w:r>
      <w:r w:rsidR="00FD61A4" w:rsidRPr="00C8265D">
        <w:t>,</w:t>
      </w:r>
      <w:r w:rsidRPr="00C8265D">
        <w:t xml:space="preserve"> and is home to in the region of 10 000 plant species. Table </w:t>
      </w:r>
      <w:r w:rsidRPr="00C8265D">
        <w:lastRenderedPageBreak/>
        <w:t xml:space="preserve">Mountain alone has more floral species than the entire United Kingdom. One </w:t>
      </w:r>
      <w:r w:rsidRPr="00826F09">
        <w:t>of the 25 most</w:t>
      </w:r>
      <w:r w:rsidRPr="00C8265D">
        <w:t xml:space="preserve"> recognised biodiversity hot spots – 70% of the plants found here are found nowhere else on earth – the Cape Floral Kingdome is a world heritage site.</w:t>
      </w:r>
    </w:p>
    <w:p w:rsidR="00416375" w:rsidRPr="00C8265D" w:rsidRDefault="00416375" w:rsidP="006E5E89">
      <w:pPr>
        <w:pStyle w:val="NormalWeb"/>
        <w:jc w:val="both"/>
        <w:rPr>
          <w:rFonts w:ascii="Calibri" w:hAnsi="Calibri" w:cs="Arial"/>
          <w:color w:val="auto"/>
          <w:sz w:val="22"/>
          <w:szCs w:val="22"/>
        </w:rPr>
      </w:pPr>
      <w:r w:rsidRPr="00C8265D">
        <w:rPr>
          <w:rFonts w:ascii="Calibri" w:hAnsi="Calibri" w:cs="Arial"/>
          <w:color w:val="auto"/>
          <w:sz w:val="22"/>
          <w:szCs w:val="22"/>
        </w:rPr>
        <w:t>There are places where more than 25 000 plants have been found in one sod of soil a metre square (10.75 square feet) and 10 centimetres (4 inches) deep. Many species are found in very site-specific areas, sometimes occurring only in a single square kilometre (0</w:t>
      </w:r>
      <w:r w:rsidR="00250E46">
        <w:rPr>
          <w:rFonts w:ascii="Calibri" w:hAnsi="Calibri" w:cs="Arial"/>
          <w:color w:val="auto"/>
          <w:sz w:val="22"/>
          <w:szCs w:val="22"/>
        </w:rPr>
        <w:t>.</w:t>
      </w:r>
      <w:r w:rsidRPr="00C8265D">
        <w:rPr>
          <w:rFonts w:ascii="Calibri" w:hAnsi="Calibri" w:cs="Arial"/>
          <w:color w:val="auto"/>
          <w:sz w:val="22"/>
          <w:szCs w:val="22"/>
        </w:rPr>
        <w:t xml:space="preserve">40 square mile). This huge variety of species has evolved over time by adapting to nutrient-poor soils and specific microclimates. </w:t>
      </w:r>
    </w:p>
    <w:p w:rsidR="00416375" w:rsidRPr="00C8265D" w:rsidRDefault="00416375" w:rsidP="00416375">
      <w:pPr>
        <w:pStyle w:val="NormalWeb"/>
        <w:jc w:val="both"/>
        <w:rPr>
          <w:rFonts w:ascii="Calibri" w:hAnsi="Calibri" w:cs="Arial"/>
          <w:color w:val="auto"/>
          <w:sz w:val="22"/>
          <w:szCs w:val="22"/>
        </w:rPr>
      </w:pPr>
      <w:r w:rsidRPr="00C8265D">
        <w:rPr>
          <w:rFonts w:ascii="Calibri" w:hAnsi="Calibri" w:cs="Arial"/>
          <w:color w:val="auto"/>
          <w:sz w:val="22"/>
          <w:szCs w:val="22"/>
        </w:rPr>
        <w:t xml:space="preserve">Diversity of soils is matched by diversity of climate and geography, creating a treasure trove of winemaking possibilities. The options really are endless. This is already demonstrated in the flavour profiles which make a Sauvignon Blanc from Elim so different to one from Elgin – or a Shiraz from Paarl so different to one from Stellenbosch. </w:t>
      </w:r>
    </w:p>
    <w:p w:rsidR="00416375" w:rsidRPr="00CB378F" w:rsidRDefault="00416375" w:rsidP="00416375">
      <w:pPr>
        <w:pStyle w:val="NormalWeb"/>
        <w:jc w:val="both"/>
        <w:rPr>
          <w:rFonts w:ascii="Calibri" w:hAnsi="Calibri" w:cs="Arial"/>
          <w:color w:val="auto"/>
          <w:sz w:val="22"/>
          <w:szCs w:val="22"/>
        </w:rPr>
      </w:pPr>
      <w:r w:rsidRPr="00C8265D">
        <w:rPr>
          <w:rFonts w:ascii="Calibri" w:hAnsi="Calibri" w:cs="Arial"/>
          <w:color w:val="auto"/>
          <w:sz w:val="22"/>
          <w:szCs w:val="22"/>
        </w:rPr>
        <w:t xml:space="preserve">Preserving this unique natural heritage is also in the nature of the South African wine producers, many of whom have farmed their land for generations. They are keen to identify what is unique, rare and special on their farms, find ways to preserve the </w:t>
      </w:r>
      <w:r w:rsidRPr="00C8265D">
        <w:rPr>
          <w:rFonts w:ascii="Calibri" w:hAnsi="Calibri" w:cs="Arial"/>
          <w:i/>
          <w:iCs/>
          <w:color w:val="auto"/>
          <w:sz w:val="22"/>
          <w:szCs w:val="22"/>
        </w:rPr>
        <w:t>fynbos</w:t>
      </w:r>
      <w:r w:rsidRPr="00C8265D">
        <w:rPr>
          <w:rFonts w:ascii="Calibri" w:hAnsi="Calibri" w:cs="Arial"/>
          <w:color w:val="auto"/>
          <w:sz w:val="22"/>
          <w:szCs w:val="22"/>
        </w:rPr>
        <w:t xml:space="preserve"> and </w:t>
      </w:r>
      <w:r w:rsidRPr="00C8265D">
        <w:rPr>
          <w:rFonts w:ascii="Calibri" w:hAnsi="Calibri" w:cs="Arial"/>
          <w:i/>
          <w:iCs/>
          <w:color w:val="auto"/>
          <w:sz w:val="22"/>
          <w:szCs w:val="22"/>
        </w:rPr>
        <w:t>renosterveld</w:t>
      </w:r>
      <w:r w:rsidRPr="00C8265D">
        <w:rPr>
          <w:rFonts w:ascii="Calibri" w:hAnsi="Calibri" w:cs="Arial"/>
          <w:color w:val="auto"/>
          <w:sz w:val="22"/>
          <w:szCs w:val="22"/>
        </w:rPr>
        <w:t xml:space="preserve"> (indigenous vegetation) of the Cape Floral Kingdom, and minimise the further loss of our threatened natural </w:t>
      </w:r>
      <w:r w:rsidRPr="00CB378F">
        <w:rPr>
          <w:rFonts w:ascii="Calibri" w:hAnsi="Calibri" w:cs="Arial"/>
          <w:color w:val="auto"/>
          <w:sz w:val="22"/>
          <w:szCs w:val="22"/>
        </w:rPr>
        <w:t xml:space="preserve">habitat. </w:t>
      </w:r>
    </w:p>
    <w:p w:rsidR="00935B17" w:rsidRPr="00CB378F" w:rsidRDefault="00935B17" w:rsidP="00935B17">
      <w:pPr>
        <w:jc w:val="both"/>
        <w:rPr>
          <w:b/>
        </w:rPr>
      </w:pPr>
      <w:r w:rsidRPr="00CB378F">
        <w:rPr>
          <w:b/>
        </w:rPr>
        <w:t>Varieties</w:t>
      </w:r>
    </w:p>
    <w:p w:rsidR="000A31B1" w:rsidRPr="00925137" w:rsidRDefault="00935B17" w:rsidP="000A31B1">
      <w:pPr>
        <w:jc w:val="both"/>
        <w:rPr>
          <w:rFonts w:asciiTheme="minorHAnsi" w:hAnsiTheme="minorHAnsi"/>
        </w:rPr>
      </w:pPr>
      <w:r w:rsidRPr="00E12DB2">
        <w:t xml:space="preserve">With much of South Africa's winemaking having been transformed in recent years, </w:t>
      </w:r>
      <w:r w:rsidR="00582738" w:rsidRPr="00925137">
        <w:t xml:space="preserve">33.3% of </w:t>
      </w:r>
      <w:r w:rsidRPr="00925137">
        <w:t xml:space="preserve">all plantings are </w:t>
      </w:r>
      <w:r w:rsidR="00582738" w:rsidRPr="00925137">
        <w:t>under 10 years old</w:t>
      </w:r>
      <w:r w:rsidRPr="00925137">
        <w:t xml:space="preserve">. There has been a distinct move from volume production to the cultivation of noble grapes for quality wine. </w:t>
      </w:r>
      <w:r w:rsidRPr="00925137">
        <w:rPr>
          <w:rFonts w:asciiTheme="minorHAnsi" w:hAnsiTheme="minorHAnsi"/>
        </w:rPr>
        <w:t>Once dominated by white</w:t>
      </w:r>
      <w:r w:rsidR="00EE73DA" w:rsidRPr="00925137">
        <w:rPr>
          <w:rFonts w:asciiTheme="minorHAnsi" w:hAnsiTheme="minorHAnsi"/>
        </w:rPr>
        <w:t>-wine</w:t>
      </w:r>
      <w:r w:rsidRPr="00925137">
        <w:rPr>
          <w:rFonts w:asciiTheme="minorHAnsi" w:hAnsiTheme="minorHAnsi"/>
        </w:rPr>
        <w:t xml:space="preserve"> varieties, </w:t>
      </w:r>
      <w:r w:rsidR="000A31B1" w:rsidRPr="00925137">
        <w:rPr>
          <w:rFonts w:asciiTheme="minorHAnsi" w:hAnsiTheme="minorHAnsi" w:cs="Arial"/>
        </w:rPr>
        <w:t xml:space="preserve">predominantly red new plantings </w:t>
      </w:r>
      <w:r w:rsidR="004F3794" w:rsidRPr="00925137">
        <w:rPr>
          <w:rFonts w:asciiTheme="minorHAnsi" w:hAnsiTheme="minorHAnsi" w:cs="Arial"/>
        </w:rPr>
        <w:t xml:space="preserve">has </w:t>
      </w:r>
      <w:r w:rsidR="000A31B1" w:rsidRPr="00925137">
        <w:rPr>
          <w:rFonts w:asciiTheme="minorHAnsi" w:hAnsiTheme="minorHAnsi" w:cs="Arial"/>
        </w:rPr>
        <w:t>shifted that. In the last f</w:t>
      </w:r>
      <w:r w:rsidR="00016856" w:rsidRPr="00925137">
        <w:rPr>
          <w:rFonts w:asciiTheme="minorHAnsi" w:hAnsiTheme="minorHAnsi" w:cs="Arial"/>
        </w:rPr>
        <w:t>ive</w:t>
      </w:r>
      <w:r w:rsidR="000A31B1" w:rsidRPr="00925137">
        <w:rPr>
          <w:rFonts w:asciiTheme="minorHAnsi" w:hAnsiTheme="minorHAnsi" w:cs="Arial"/>
        </w:rPr>
        <w:t xml:space="preserve"> years, winegrowers have started planting more whites than reds, a reversal of the 10-year trend to planting more reds.</w:t>
      </w:r>
    </w:p>
    <w:p w:rsidR="0076656F" w:rsidRPr="00925137" w:rsidRDefault="0076656F" w:rsidP="00250E46">
      <w:pPr>
        <w:pStyle w:val="ListParagraph"/>
        <w:numPr>
          <w:ilvl w:val="0"/>
          <w:numId w:val="9"/>
        </w:numPr>
        <w:jc w:val="both"/>
      </w:pPr>
      <w:r w:rsidRPr="00925137">
        <w:t xml:space="preserve">Chenin Blanc is the most widely planted grape with </w:t>
      </w:r>
      <w:r w:rsidR="00B54C05" w:rsidRPr="00925137">
        <w:t>17</w:t>
      </w:r>
      <w:r w:rsidR="008C5613" w:rsidRPr="00925137">
        <w:t>.</w:t>
      </w:r>
      <w:r w:rsidR="00B54C05" w:rsidRPr="00925137">
        <w:t>9</w:t>
      </w:r>
      <w:r w:rsidRPr="00925137">
        <w:t xml:space="preserve">% of all white plantings, with Sauvignon Blanc and Chardonnay accounting for </w:t>
      </w:r>
      <w:r w:rsidR="00B54C05" w:rsidRPr="00925137">
        <w:t>9.3</w:t>
      </w:r>
      <w:r w:rsidRPr="00925137">
        <w:t xml:space="preserve">% and </w:t>
      </w:r>
      <w:r w:rsidR="00B54C05" w:rsidRPr="00925137">
        <w:t>7.7</w:t>
      </w:r>
      <w:r w:rsidRPr="00925137">
        <w:t xml:space="preserve">% respectively. </w:t>
      </w:r>
    </w:p>
    <w:p w:rsidR="00935B17" w:rsidRPr="00925137" w:rsidRDefault="00935B17" w:rsidP="00935B17">
      <w:pPr>
        <w:numPr>
          <w:ilvl w:val="0"/>
          <w:numId w:val="3"/>
        </w:numPr>
        <w:jc w:val="both"/>
      </w:pPr>
      <w:r w:rsidRPr="00925137">
        <w:t>Cabernet Sauvignon is the most planted red</w:t>
      </w:r>
      <w:r w:rsidR="00EE73DA" w:rsidRPr="00925137">
        <w:t>-wine</w:t>
      </w:r>
      <w:r w:rsidRPr="00925137">
        <w:t xml:space="preserve"> </w:t>
      </w:r>
      <w:r w:rsidR="00EE73DA" w:rsidRPr="00925137">
        <w:t>variety</w:t>
      </w:r>
      <w:r w:rsidRPr="00925137">
        <w:t xml:space="preserve"> with 1</w:t>
      </w:r>
      <w:r w:rsidR="008C5613" w:rsidRPr="00925137">
        <w:t>1.</w:t>
      </w:r>
      <w:r w:rsidR="00F6494D" w:rsidRPr="00925137">
        <w:t>7</w:t>
      </w:r>
      <w:r w:rsidRPr="00925137">
        <w:t>% of the total followed by Shiraz (10</w:t>
      </w:r>
      <w:r w:rsidR="008C5613" w:rsidRPr="00925137">
        <w:t>.5</w:t>
      </w:r>
      <w:r w:rsidRPr="00925137">
        <w:t xml:space="preserve">%) and </w:t>
      </w:r>
      <w:r w:rsidR="00E6148D" w:rsidRPr="00925137">
        <w:t>Pinotage</w:t>
      </w:r>
      <w:r w:rsidRPr="00925137">
        <w:t xml:space="preserve"> (</w:t>
      </w:r>
      <w:r w:rsidR="00F6494D" w:rsidRPr="00925137">
        <w:t>7.2</w:t>
      </w:r>
      <w:r w:rsidRPr="00925137">
        <w:t>%)</w:t>
      </w:r>
      <w:r w:rsidR="0076656F" w:rsidRPr="00925137">
        <w:t>.</w:t>
      </w:r>
      <w:r w:rsidRPr="00925137">
        <w:t xml:space="preserve"> </w:t>
      </w:r>
    </w:p>
    <w:p w:rsidR="006C6DF8" w:rsidRPr="00E12DB2" w:rsidRDefault="006C6DF8" w:rsidP="006C6DF8">
      <w:pPr>
        <w:jc w:val="both"/>
      </w:pPr>
      <w:r w:rsidRPr="00E12DB2">
        <w:t>Pinotage is a matter of both pride and frustration. Pride because it is South Africa's own grape</w:t>
      </w:r>
      <w:r w:rsidR="00FD61A4" w:rsidRPr="00E12DB2">
        <w:t>,</w:t>
      </w:r>
      <w:r w:rsidRPr="00E12DB2">
        <w:t xml:space="preserve"> and frustration that there is a marked lack of understanding and knowledge about this 1925 crossing of Pinot Noir and Hermitage (or Cinsaut) both locally and internationally. Consider the following: the grape has only been around in commercial quantities since the 1950s – and made with any serious intent since the 1980s – so it is still a work in progress and much has </w:t>
      </w:r>
      <w:r w:rsidR="00FD61A4" w:rsidRPr="00E12DB2">
        <w:t xml:space="preserve">yet </w:t>
      </w:r>
      <w:r w:rsidRPr="00E12DB2">
        <w:t>to be learned about its potential. Extensive research has been undertaken into both the viticulture and winemaking</w:t>
      </w:r>
      <w:r w:rsidR="00FD61A4" w:rsidRPr="00E12DB2">
        <w:t>,</w:t>
      </w:r>
      <w:r w:rsidRPr="00E12DB2">
        <w:t xml:space="preserve"> and</w:t>
      </w:r>
      <w:r w:rsidR="00FD61A4" w:rsidRPr="00E12DB2">
        <w:t>,</w:t>
      </w:r>
      <w:r w:rsidRPr="00E12DB2">
        <w:t xml:space="preserve"> each season</w:t>
      </w:r>
      <w:r w:rsidR="00FD61A4" w:rsidRPr="00E12DB2">
        <w:t>,</w:t>
      </w:r>
      <w:r w:rsidRPr="00E12DB2">
        <w:t xml:space="preserve"> new information comes to light and is eagerly applied. </w:t>
      </w:r>
    </w:p>
    <w:p w:rsidR="00384623" w:rsidRPr="00CB378F" w:rsidRDefault="00384623" w:rsidP="00384623">
      <w:pPr>
        <w:jc w:val="both"/>
      </w:pPr>
      <w:r w:rsidRPr="00E12DB2">
        <w:t>South Africa has experienced a sea change in wine styles since the move to democracy. Prior to 1990, methods remained essentially unchanged and very traditional. Post</w:t>
      </w:r>
      <w:r w:rsidR="00A331E2" w:rsidRPr="00E12DB2">
        <w:t xml:space="preserve"> </w:t>
      </w:r>
      <w:r w:rsidRPr="00E12DB2">
        <w:t>1990, South African</w:t>
      </w:r>
      <w:r w:rsidRPr="00CB378F">
        <w:t xml:space="preserve"> winemakers were exposed to modern winemaking </w:t>
      </w:r>
      <w:r w:rsidR="00FD61A4" w:rsidRPr="00CB378F">
        <w:t xml:space="preserve">and viticulture </w:t>
      </w:r>
      <w:r w:rsidRPr="00CB378F">
        <w:t>practices, research and changed wine styles.</w:t>
      </w:r>
    </w:p>
    <w:p w:rsidR="00384623" w:rsidRPr="00C8265D" w:rsidRDefault="00384623" w:rsidP="00384623">
      <w:pPr>
        <w:jc w:val="both"/>
      </w:pPr>
      <w:r w:rsidRPr="00CB378F">
        <w:t xml:space="preserve">The emphasis on drinkability and fruit expression demanded by modern consumers has been the most noticeable change. Quality rather than volume production meant winemakers had to go back </w:t>
      </w:r>
      <w:r w:rsidRPr="00CB378F">
        <w:lastRenderedPageBreak/>
        <w:t>to the vineyards and adjust their plantings, farming methods and crop levels. For example, the stylistic differences between South African Chardonnay from the 1980s and post</w:t>
      </w:r>
      <w:r w:rsidR="00A331E2" w:rsidRPr="00CB378F">
        <w:t xml:space="preserve"> </w:t>
      </w:r>
      <w:r w:rsidRPr="00CB378F">
        <w:t>2000 are</w:t>
      </w:r>
      <w:r w:rsidRPr="00C8265D">
        <w:t xml:space="preserve"> marked. Less reliance on wood, better fruit expression and more emphasis on terroir expression are obvious.</w:t>
      </w:r>
    </w:p>
    <w:p w:rsidR="00EB6442" w:rsidRPr="00C8265D" w:rsidRDefault="00EB6442" w:rsidP="000254F5">
      <w:pPr>
        <w:jc w:val="both"/>
        <w:rPr>
          <w:b/>
        </w:rPr>
      </w:pPr>
      <w:r w:rsidRPr="00C8265D">
        <w:rPr>
          <w:b/>
        </w:rPr>
        <w:t>PRODUCTION INTEGRITY</w:t>
      </w:r>
    </w:p>
    <w:p w:rsidR="00041865" w:rsidRPr="00C8265D" w:rsidRDefault="00EB6442" w:rsidP="000254F5">
      <w:pPr>
        <w:jc w:val="both"/>
        <w:rPr>
          <w:b/>
        </w:rPr>
      </w:pPr>
      <w:r w:rsidRPr="00C8265D">
        <w:rPr>
          <w:b/>
        </w:rPr>
        <w:t xml:space="preserve">Wine of </w:t>
      </w:r>
      <w:r w:rsidR="00FD61A4" w:rsidRPr="00C8265D">
        <w:rPr>
          <w:b/>
        </w:rPr>
        <w:t>O</w:t>
      </w:r>
      <w:r w:rsidRPr="00C8265D">
        <w:rPr>
          <w:b/>
        </w:rPr>
        <w:t xml:space="preserve">rigin </w:t>
      </w:r>
    </w:p>
    <w:p w:rsidR="009B11AB" w:rsidRPr="00C8265D" w:rsidRDefault="009B11AB" w:rsidP="000254F5">
      <w:pPr>
        <w:jc w:val="both"/>
      </w:pPr>
      <w:r w:rsidRPr="00C8265D">
        <w:t>The vineyards of Europe have</w:t>
      </w:r>
      <w:r w:rsidR="00CE5449" w:rsidRPr="00C8265D">
        <w:t>,</w:t>
      </w:r>
      <w:r w:rsidRPr="00C8265D">
        <w:t xml:space="preserve"> over hundreds of years, developed an origin control system. This system of origin protects both the consumer and the producer. Determining the character and quality of a wine are nature (soil, climate and location) and human intervention (grape choice, viticulture and winemaking). Of the two, nature is considered the most important. In South Africa</w:t>
      </w:r>
      <w:r w:rsidR="00CE5449" w:rsidRPr="00C8265D">
        <w:t>,</w:t>
      </w:r>
      <w:r w:rsidRPr="00C8265D">
        <w:t xml:space="preserve"> there a</w:t>
      </w:r>
      <w:r w:rsidR="00876454" w:rsidRPr="00C8265D">
        <w:t>re</w:t>
      </w:r>
      <w:r w:rsidRPr="00C8265D">
        <w:t xml:space="preserve"> massive variations in soil, climate and location between regions.</w:t>
      </w:r>
      <w:r w:rsidR="00966891" w:rsidRPr="00C8265D">
        <w:t xml:space="preserve"> The Wine of Origin scheme was introduced in 1973 and is administered by the Wine </w:t>
      </w:r>
      <w:r w:rsidR="00CE5449" w:rsidRPr="00C8265D">
        <w:t>and</w:t>
      </w:r>
      <w:r w:rsidR="00966891" w:rsidRPr="00C8265D">
        <w:t xml:space="preserve"> Spirit Board, appointed by the Department of Agriculture.</w:t>
      </w:r>
    </w:p>
    <w:p w:rsidR="005F1C6D" w:rsidRPr="00C8265D" w:rsidRDefault="009B11AB" w:rsidP="000254F5">
      <w:pPr>
        <w:jc w:val="both"/>
      </w:pPr>
      <w:r w:rsidRPr="00C8265D">
        <w:t xml:space="preserve">The borders of all production areas in South Africa are demarcated and defined by law. There is a differentiation between regions, districts and wards. </w:t>
      </w:r>
      <w:r w:rsidR="005F1C6D" w:rsidRPr="00C8265D">
        <w:t>A ward is defined when soil, climate and ecological factors play a clear role in influencing the character of the wine. The ward name must also reflect a real geographic feature of the place.</w:t>
      </w:r>
    </w:p>
    <w:p w:rsidR="005F1C6D" w:rsidRPr="00C8265D" w:rsidRDefault="005F1C6D" w:rsidP="000254F5">
      <w:pPr>
        <w:jc w:val="both"/>
      </w:pPr>
      <w:r w:rsidRPr="00C8265D">
        <w:t>Districts have to meet the same criteria as wards – but with a broader definition of the relevant area using macro geographical characteristics such as mountains and rivers. A greater variety of soil types are consequently allowed.</w:t>
      </w:r>
    </w:p>
    <w:p w:rsidR="009B11AB" w:rsidRPr="00CB378F" w:rsidRDefault="009B11AB" w:rsidP="000254F5">
      <w:pPr>
        <w:jc w:val="both"/>
      </w:pPr>
      <w:r w:rsidRPr="00CB378F">
        <w:t xml:space="preserve">Regions are </w:t>
      </w:r>
      <w:r w:rsidR="005F1C6D" w:rsidRPr="00CB378F">
        <w:t xml:space="preserve">even larger, </w:t>
      </w:r>
      <w:r w:rsidRPr="00CB378F">
        <w:t>encompassing area</w:t>
      </w:r>
      <w:r w:rsidR="005F1C6D" w:rsidRPr="00CB378F">
        <w:t>s</w:t>
      </w:r>
      <w:r w:rsidRPr="00CB378F">
        <w:t xml:space="preserve"> which in the case of</w:t>
      </w:r>
      <w:r w:rsidR="005F1C6D" w:rsidRPr="00CB378F">
        <w:t xml:space="preserve"> a river, for example, stretch</w:t>
      </w:r>
      <w:r w:rsidRPr="00CB378F">
        <w:t xml:space="preserve"> from the source to the mouth. </w:t>
      </w:r>
    </w:p>
    <w:p w:rsidR="00B53B23" w:rsidRPr="00925137" w:rsidRDefault="00B53B23" w:rsidP="00B53B23">
      <w:pPr>
        <w:jc w:val="both"/>
      </w:pPr>
      <w:r w:rsidRPr="00CB378F">
        <w:t xml:space="preserve">The Wine of Origin </w:t>
      </w:r>
      <w:r w:rsidR="00CE5449" w:rsidRPr="00CB378F">
        <w:t>S</w:t>
      </w:r>
      <w:r w:rsidRPr="00CB378F">
        <w:t xml:space="preserve">cheme was amended to incorporate the defining of a geographical unit. South Africa currently </w:t>
      </w:r>
      <w:r w:rsidRPr="00925137">
        <w:t xml:space="preserve">has </w:t>
      </w:r>
      <w:r w:rsidR="00A01F5D" w:rsidRPr="00925137">
        <w:t>five</w:t>
      </w:r>
      <w:r w:rsidRPr="00925137">
        <w:t>: Western Cape, Northern Cape</w:t>
      </w:r>
      <w:r w:rsidR="00A01F5D" w:rsidRPr="00925137">
        <w:t>, Eastern Cape, Limpopo</w:t>
      </w:r>
      <w:r w:rsidRPr="00925137">
        <w:t xml:space="preserve"> and KwaZulu-Natal. It also now recognises wines from a defined vineyard.</w:t>
      </w:r>
    </w:p>
    <w:p w:rsidR="00EB6442" w:rsidRPr="00925137" w:rsidRDefault="00DD74F0" w:rsidP="000254F5">
      <w:pPr>
        <w:jc w:val="both"/>
        <w:rPr>
          <w:b/>
        </w:rPr>
      </w:pPr>
      <w:r w:rsidRPr="00925137">
        <w:rPr>
          <w:b/>
        </w:rPr>
        <w:t>Re</w:t>
      </w:r>
      <w:r w:rsidR="00EB6442" w:rsidRPr="00925137">
        <w:rPr>
          <w:b/>
        </w:rPr>
        <w:t>gions</w:t>
      </w:r>
    </w:p>
    <w:p w:rsidR="00DD74F0" w:rsidRPr="00925137" w:rsidRDefault="00DD74F0" w:rsidP="000254F5">
      <w:pPr>
        <w:jc w:val="both"/>
      </w:pPr>
      <w:r w:rsidRPr="00925137">
        <w:t>South Africa</w:t>
      </w:r>
      <w:r w:rsidR="00ED1312" w:rsidRPr="00925137">
        <w:t xml:space="preserve"> has</w:t>
      </w:r>
      <w:r w:rsidRPr="00925137">
        <w:t xml:space="preserve"> </w:t>
      </w:r>
      <w:r w:rsidR="00F716DD" w:rsidRPr="00925137">
        <w:t>9</w:t>
      </w:r>
      <w:r w:rsidR="005E18A5" w:rsidRPr="00925137">
        <w:t>9 680</w:t>
      </w:r>
      <w:r w:rsidR="00F716DD" w:rsidRPr="00925137">
        <w:t xml:space="preserve"> </w:t>
      </w:r>
      <w:r w:rsidRPr="00925137">
        <w:t xml:space="preserve">hectares </w:t>
      </w:r>
      <w:r w:rsidR="005E18A5" w:rsidRPr="00925137">
        <w:t xml:space="preserve">(2013) </w:t>
      </w:r>
      <w:r w:rsidR="00572F7A" w:rsidRPr="00925137">
        <w:t xml:space="preserve">under vines </w:t>
      </w:r>
      <w:r w:rsidR="00502C9B" w:rsidRPr="00925137">
        <w:t xml:space="preserve">and the winelands </w:t>
      </w:r>
      <w:r w:rsidRPr="00925137">
        <w:t xml:space="preserve">encompass </w:t>
      </w:r>
      <w:r w:rsidR="00502C9B" w:rsidRPr="00925137">
        <w:t xml:space="preserve">six </w:t>
      </w:r>
      <w:r w:rsidRPr="00925137">
        <w:t>officially demarcated regions, 2</w:t>
      </w:r>
      <w:r w:rsidR="00F716DD" w:rsidRPr="00925137">
        <w:t>6</w:t>
      </w:r>
      <w:r w:rsidRPr="00925137">
        <w:t xml:space="preserve"> districts and 6</w:t>
      </w:r>
      <w:r w:rsidR="007E3899" w:rsidRPr="00925137">
        <w:t>7</w:t>
      </w:r>
      <w:r w:rsidRPr="00925137">
        <w:t xml:space="preserve"> smaller wards.</w:t>
      </w:r>
    </w:p>
    <w:p w:rsidR="00502C9B" w:rsidRDefault="00DD74F0" w:rsidP="00502C9B">
      <w:pPr>
        <w:jc w:val="both"/>
      </w:pPr>
      <w:r w:rsidRPr="00925137">
        <w:t xml:space="preserve">The </w:t>
      </w:r>
      <w:r w:rsidR="00836E85" w:rsidRPr="00925137">
        <w:t xml:space="preserve">five </w:t>
      </w:r>
      <w:r w:rsidR="00502C9B" w:rsidRPr="00925137">
        <w:t xml:space="preserve">main </w:t>
      </w:r>
      <w:r w:rsidRPr="00925137">
        <w:t xml:space="preserve">regions are the Breede River Valley, </w:t>
      </w:r>
      <w:r w:rsidR="00502C9B" w:rsidRPr="00925137">
        <w:t>Cape South Coast</w:t>
      </w:r>
      <w:r w:rsidR="00502C9B" w:rsidRPr="00CB378F">
        <w:t>, Coastal Region, Klein</w:t>
      </w:r>
      <w:r w:rsidRPr="00CB378F">
        <w:t xml:space="preserve"> Karoo</w:t>
      </w:r>
      <w:r w:rsidR="00502C9B" w:rsidRPr="00CB378F">
        <w:t xml:space="preserve"> and</w:t>
      </w:r>
      <w:r w:rsidRPr="00CB378F">
        <w:t xml:space="preserve"> Olifants River</w:t>
      </w:r>
      <w:r w:rsidR="00502C9B" w:rsidRPr="00CB378F">
        <w:t>. Boberg is for use in respect of fortified wines from Paarl, Franschhoek, Wellington and Tulbagh.</w:t>
      </w:r>
      <w:r w:rsidR="00941FEE">
        <w:t xml:space="preserve"> </w:t>
      </w:r>
    </w:p>
    <w:p w:rsidR="00582738" w:rsidRDefault="00582738" w:rsidP="00ED1312">
      <w:pPr>
        <w:spacing w:after="0"/>
        <w:jc w:val="both"/>
        <w:rPr>
          <w:b/>
        </w:rPr>
      </w:pPr>
    </w:p>
    <w:p w:rsidR="005541A0" w:rsidRDefault="005541A0" w:rsidP="00ED1312">
      <w:pPr>
        <w:spacing w:after="0"/>
        <w:jc w:val="both"/>
        <w:rPr>
          <w:b/>
        </w:rPr>
      </w:pPr>
    </w:p>
    <w:p w:rsidR="005541A0" w:rsidRDefault="005541A0" w:rsidP="00ED1312">
      <w:pPr>
        <w:spacing w:after="0"/>
        <w:jc w:val="both"/>
        <w:rPr>
          <w:b/>
        </w:rPr>
      </w:pPr>
    </w:p>
    <w:p w:rsidR="005541A0" w:rsidRDefault="005541A0" w:rsidP="00ED1312">
      <w:pPr>
        <w:spacing w:after="0"/>
        <w:jc w:val="both"/>
        <w:rPr>
          <w:b/>
        </w:rPr>
      </w:pPr>
    </w:p>
    <w:p w:rsidR="005541A0" w:rsidRDefault="005541A0" w:rsidP="00ED1312">
      <w:pPr>
        <w:spacing w:after="0"/>
        <w:jc w:val="both"/>
        <w:rPr>
          <w:b/>
        </w:rPr>
      </w:pPr>
    </w:p>
    <w:p w:rsidR="005541A0" w:rsidRDefault="005541A0" w:rsidP="00ED1312">
      <w:pPr>
        <w:spacing w:after="0"/>
        <w:jc w:val="both"/>
        <w:rPr>
          <w:b/>
        </w:rPr>
      </w:pPr>
    </w:p>
    <w:p w:rsidR="005541A0" w:rsidRDefault="005541A0" w:rsidP="00ED1312">
      <w:pPr>
        <w:spacing w:after="0"/>
        <w:jc w:val="both"/>
        <w:rPr>
          <w:b/>
        </w:rPr>
      </w:pPr>
    </w:p>
    <w:p w:rsidR="005541A0" w:rsidRDefault="005541A0" w:rsidP="00ED1312">
      <w:pPr>
        <w:spacing w:after="0"/>
        <w:jc w:val="both"/>
        <w:rPr>
          <w:b/>
        </w:rPr>
      </w:pPr>
    </w:p>
    <w:p w:rsidR="00ED1312" w:rsidRDefault="00DD5B8B" w:rsidP="00ED1312">
      <w:pPr>
        <w:spacing w:after="0"/>
        <w:jc w:val="both"/>
        <w:rPr>
          <w:b/>
        </w:rPr>
      </w:pPr>
      <w:r w:rsidRPr="00502C9B">
        <w:rPr>
          <w:b/>
        </w:rPr>
        <w:lastRenderedPageBreak/>
        <w:t>PRODUCTION AREAS DEFINED IN TERMS OF THE WINE OF ORIGIN SCHEME</w:t>
      </w:r>
    </w:p>
    <w:p w:rsidR="00DD5B8B" w:rsidRPr="00502C9B" w:rsidRDefault="00DD5B8B" w:rsidP="00ED1312">
      <w:pPr>
        <w:spacing w:after="0"/>
        <w:jc w:val="both"/>
        <w:rPr>
          <w:b/>
        </w:rPr>
      </w:pPr>
      <w:r w:rsidRPr="00502C9B">
        <w:rPr>
          <w:b/>
        </w:rPr>
        <w:t xml:space="preserve"> </w:t>
      </w:r>
    </w:p>
    <w:p w:rsidR="00DD5B8B" w:rsidRPr="00C21438" w:rsidRDefault="00DD5B8B" w:rsidP="00ED1312">
      <w:pPr>
        <w:numPr>
          <w:ilvl w:val="0"/>
          <w:numId w:val="5"/>
        </w:numPr>
        <w:tabs>
          <w:tab w:val="left" w:pos="567"/>
        </w:tabs>
        <w:spacing w:after="0" w:line="240" w:lineRule="auto"/>
        <w:ind w:left="0" w:firstLine="0"/>
        <w:rPr>
          <w:b/>
          <w:u w:val="single"/>
        </w:rPr>
      </w:pPr>
      <w:r w:rsidRPr="00C21438">
        <w:rPr>
          <w:b/>
          <w:u w:val="single"/>
        </w:rPr>
        <w:t>GEOGRAPHICAL UNIT: WESTERN CAPE</w:t>
      </w:r>
    </w:p>
    <w:p w:rsidR="00DD5B8B" w:rsidRPr="00C21438" w:rsidRDefault="00DD5B8B" w:rsidP="00ED1312">
      <w:pPr>
        <w:spacing w:after="0"/>
      </w:pPr>
    </w:p>
    <w:tbl>
      <w:tblPr>
        <w:tblW w:w="9781" w:type="dxa"/>
        <w:tblInd w:w="-34" w:type="dxa"/>
        <w:tblLayout w:type="fixed"/>
        <w:tblLook w:val="0000"/>
      </w:tblPr>
      <w:tblGrid>
        <w:gridCol w:w="3261"/>
        <w:gridCol w:w="2977"/>
        <w:gridCol w:w="3543"/>
      </w:tblGrid>
      <w:tr w:rsidR="00DD5B8B" w:rsidRPr="00C21438" w:rsidTr="0059569D">
        <w:trPr>
          <w:trHeight w:val="409"/>
        </w:trPr>
        <w:tc>
          <w:tcPr>
            <w:tcW w:w="3261" w:type="dxa"/>
            <w:tcBorders>
              <w:top w:val="single" w:sz="4" w:space="0" w:color="auto"/>
              <w:left w:val="single" w:sz="4" w:space="0" w:color="auto"/>
              <w:bottom w:val="single" w:sz="4" w:space="0" w:color="auto"/>
              <w:right w:val="single" w:sz="4" w:space="0" w:color="auto"/>
            </w:tcBorders>
            <w:vAlign w:val="bottom"/>
          </w:tcPr>
          <w:p w:rsidR="00DD5B8B" w:rsidRPr="00C21438" w:rsidRDefault="00DD5B8B" w:rsidP="00ED1312">
            <w:pPr>
              <w:spacing w:after="0"/>
              <w:rPr>
                <w:rFonts w:cs="Arial"/>
                <w:b/>
                <w:iCs/>
              </w:rPr>
            </w:pPr>
            <w:r w:rsidRPr="00C21438">
              <w:rPr>
                <w:rFonts w:cs="Arial"/>
                <w:b/>
                <w:iCs/>
              </w:rPr>
              <w:t>REGION</w:t>
            </w:r>
          </w:p>
        </w:tc>
        <w:tc>
          <w:tcPr>
            <w:tcW w:w="2977" w:type="dxa"/>
            <w:tcBorders>
              <w:top w:val="single" w:sz="4" w:space="0" w:color="auto"/>
              <w:left w:val="single" w:sz="4" w:space="0" w:color="auto"/>
              <w:bottom w:val="single" w:sz="4" w:space="0" w:color="auto"/>
              <w:right w:val="single" w:sz="4" w:space="0" w:color="auto"/>
            </w:tcBorders>
            <w:vAlign w:val="bottom"/>
          </w:tcPr>
          <w:p w:rsidR="00DD5B8B" w:rsidRPr="000A22D0" w:rsidRDefault="00AE2AE5" w:rsidP="00ED1312">
            <w:pPr>
              <w:pStyle w:val="Heading2"/>
              <w:spacing w:before="0" w:after="0"/>
              <w:rPr>
                <w:rFonts w:ascii="Calibri" w:hAnsi="Calibri" w:cs="Arial"/>
                <w:i w:val="0"/>
                <w:sz w:val="22"/>
                <w:szCs w:val="22"/>
              </w:rPr>
            </w:pPr>
            <w:r w:rsidRPr="000A22D0">
              <w:rPr>
                <w:rFonts w:ascii="Calibri" w:hAnsi="Calibri" w:cs="Arial"/>
                <w:i w:val="0"/>
                <w:sz w:val="22"/>
                <w:szCs w:val="22"/>
              </w:rPr>
              <w:t>DISTRICT</w:t>
            </w:r>
          </w:p>
        </w:tc>
        <w:tc>
          <w:tcPr>
            <w:tcW w:w="3543" w:type="dxa"/>
            <w:tcBorders>
              <w:top w:val="single" w:sz="4" w:space="0" w:color="auto"/>
              <w:left w:val="single" w:sz="4" w:space="0" w:color="auto"/>
              <w:bottom w:val="single" w:sz="4" w:space="0" w:color="auto"/>
              <w:right w:val="single" w:sz="4" w:space="0" w:color="auto"/>
            </w:tcBorders>
            <w:vAlign w:val="bottom"/>
          </w:tcPr>
          <w:p w:rsidR="00DD5B8B" w:rsidRPr="000A22D0" w:rsidRDefault="00DD5B8B" w:rsidP="00ED1312">
            <w:pPr>
              <w:pStyle w:val="Heading2"/>
              <w:spacing w:before="0" w:after="0"/>
              <w:rPr>
                <w:rFonts w:ascii="Calibri" w:hAnsi="Calibri"/>
                <w:i w:val="0"/>
                <w:sz w:val="22"/>
                <w:szCs w:val="22"/>
              </w:rPr>
            </w:pPr>
            <w:r w:rsidRPr="000A22D0">
              <w:rPr>
                <w:rFonts w:ascii="Calibri" w:hAnsi="Calibri" w:cs="Arial"/>
                <w:i w:val="0"/>
                <w:sz w:val="22"/>
                <w:szCs w:val="22"/>
              </w:rPr>
              <w:t>WARD</w:t>
            </w:r>
          </w:p>
        </w:tc>
      </w:tr>
      <w:tr w:rsidR="0076679E" w:rsidRPr="00C21438" w:rsidTr="000A22D0">
        <w:tc>
          <w:tcPr>
            <w:tcW w:w="3261" w:type="dxa"/>
            <w:tcBorders>
              <w:left w:val="single" w:sz="4" w:space="0" w:color="auto"/>
              <w:right w:val="single" w:sz="4" w:space="0" w:color="auto"/>
            </w:tcBorders>
          </w:tcPr>
          <w:p w:rsidR="0076679E" w:rsidRPr="000A22D0" w:rsidRDefault="0076679E" w:rsidP="00ED1312">
            <w:pPr>
              <w:pStyle w:val="Heading3"/>
              <w:spacing w:before="0" w:after="0"/>
              <w:rPr>
                <w:rFonts w:ascii="Calibri" w:hAnsi="Calibri"/>
                <w:sz w:val="22"/>
                <w:szCs w:val="22"/>
              </w:rPr>
            </w:pPr>
          </w:p>
        </w:tc>
        <w:tc>
          <w:tcPr>
            <w:tcW w:w="2977" w:type="dxa"/>
            <w:tcBorders>
              <w:left w:val="single" w:sz="4" w:space="0" w:color="auto"/>
              <w:right w:val="single" w:sz="4" w:space="0" w:color="auto"/>
            </w:tcBorders>
          </w:tcPr>
          <w:p w:rsidR="0076679E" w:rsidRPr="00C21438" w:rsidRDefault="0076679E" w:rsidP="00ED1312">
            <w:pPr>
              <w:spacing w:after="0"/>
              <w:jc w:val="both"/>
            </w:pPr>
          </w:p>
        </w:tc>
        <w:tc>
          <w:tcPr>
            <w:tcW w:w="3543" w:type="dxa"/>
            <w:tcBorders>
              <w:left w:val="single" w:sz="4" w:space="0" w:color="auto"/>
              <w:right w:val="single" w:sz="4" w:space="0" w:color="auto"/>
            </w:tcBorders>
          </w:tcPr>
          <w:p w:rsidR="0076679E" w:rsidRPr="00C21438" w:rsidRDefault="0076679E" w:rsidP="00ED1312">
            <w:pPr>
              <w:spacing w:after="0"/>
              <w:jc w:val="both"/>
            </w:pPr>
          </w:p>
        </w:tc>
      </w:tr>
      <w:tr w:rsidR="00DD5B8B" w:rsidRPr="00C21438" w:rsidTr="000A22D0">
        <w:tc>
          <w:tcPr>
            <w:tcW w:w="3261" w:type="dxa"/>
            <w:tcBorders>
              <w:left w:val="single" w:sz="4" w:space="0" w:color="auto"/>
              <w:right w:val="single" w:sz="4" w:space="0" w:color="auto"/>
            </w:tcBorders>
          </w:tcPr>
          <w:p w:rsidR="00DD5B8B" w:rsidRPr="000A22D0" w:rsidRDefault="00DD5B8B" w:rsidP="00ED1312">
            <w:pPr>
              <w:pStyle w:val="Heading3"/>
              <w:spacing w:before="0" w:after="0"/>
              <w:rPr>
                <w:rFonts w:ascii="Calibri" w:hAnsi="Calibri"/>
                <w:sz w:val="22"/>
                <w:szCs w:val="22"/>
              </w:rPr>
            </w:pPr>
            <w:r w:rsidRPr="000A22D0">
              <w:rPr>
                <w:rFonts w:ascii="Calibri" w:hAnsi="Calibri"/>
                <w:sz w:val="22"/>
                <w:szCs w:val="22"/>
              </w:rPr>
              <w:t>BREEDE RIVER VALLEY</w:t>
            </w:r>
          </w:p>
        </w:tc>
        <w:tc>
          <w:tcPr>
            <w:tcW w:w="2977" w:type="dxa"/>
            <w:tcBorders>
              <w:left w:val="single" w:sz="4" w:space="0" w:color="auto"/>
              <w:right w:val="single" w:sz="4" w:space="0" w:color="auto"/>
            </w:tcBorders>
          </w:tcPr>
          <w:p w:rsidR="00DD5B8B" w:rsidRPr="00C21438" w:rsidRDefault="00DD5B8B" w:rsidP="00ED1312">
            <w:pPr>
              <w:spacing w:after="0"/>
              <w:jc w:val="both"/>
            </w:pPr>
            <w:r w:rsidRPr="00C21438">
              <w:t>BREEDEKLOOF</w:t>
            </w: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Goudini</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Slanghoek</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r w:rsidRPr="00C21438">
              <w:t>ROBERTSON</w:t>
            </w: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Agterkliphoogte</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Bonnievale</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Boesmansrivier</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Eilandia</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Hoopsrivier</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Klaasvoogds</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Le Chasseur</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McGregor</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Vinkrivier</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r w:rsidRPr="00C21438">
              <w:t>WORCESTER</w:t>
            </w: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Hex River Valley</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Nuy</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Scherpenheuvel</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p>
        </w:tc>
      </w:tr>
      <w:tr w:rsidR="00DD5B8B" w:rsidRPr="00C21438" w:rsidTr="000A22D0">
        <w:tc>
          <w:tcPr>
            <w:tcW w:w="3261" w:type="dxa"/>
            <w:tcBorders>
              <w:top w:val="single" w:sz="4" w:space="0" w:color="auto"/>
              <w:left w:val="single" w:sz="4" w:space="0" w:color="auto"/>
              <w:right w:val="single" w:sz="4" w:space="0" w:color="auto"/>
            </w:tcBorders>
          </w:tcPr>
          <w:p w:rsidR="00DD5B8B" w:rsidRPr="00C21438" w:rsidRDefault="00DD5B8B" w:rsidP="00ED1312">
            <w:pPr>
              <w:spacing w:after="0"/>
              <w:jc w:val="both"/>
              <w:rPr>
                <w:b/>
              </w:rPr>
            </w:pPr>
          </w:p>
        </w:tc>
        <w:tc>
          <w:tcPr>
            <w:tcW w:w="2977" w:type="dxa"/>
            <w:tcBorders>
              <w:top w:val="single" w:sz="4" w:space="0" w:color="auto"/>
              <w:left w:val="single" w:sz="4" w:space="0" w:color="auto"/>
              <w:right w:val="single" w:sz="4" w:space="0" w:color="auto"/>
            </w:tcBorders>
            <w:vAlign w:val="center"/>
          </w:tcPr>
          <w:p w:rsidR="00DD5B8B" w:rsidRPr="00C21438" w:rsidRDefault="00DD5B8B" w:rsidP="00ED1312">
            <w:pPr>
              <w:spacing w:after="0"/>
            </w:pPr>
          </w:p>
        </w:tc>
        <w:tc>
          <w:tcPr>
            <w:tcW w:w="3543" w:type="dxa"/>
            <w:tcBorders>
              <w:top w:val="single" w:sz="4" w:space="0" w:color="auto"/>
              <w:left w:val="single" w:sz="4" w:space="0" w:color="auto"/>
              <w:right w:val="single" w:sz="4" w:space="0" w:color="auto"/>
            </w:tcBorders>
            <w:vAlign w:val="center"/>
          </w:tcPr>
          <w:p w:rsidR="00DD5B8B" w:rsidRPr="00C21438" w:rsidRDefault="00DD5B8B" w:rsidP="00ED1312">
            <w:pPr>
              <w:spacing w:after="0"/>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r w:rsidRPr="00C21438">
              <w:rPr>
                <w:b/>
              </w:rPr>
              <w:t>CAPE SOUTH COAST</w:t>
            </w:r>
          </w:p>
        </w:tc>
        <w:tc>
          <w:tcPr>
            <w:tcW w:w="2977" w:type="dxa"/>
            <w:tcBorders>
              <w:left w:val="single" w:sz="4" w:space="0" w:color="auto"/>
              <w:right w:val="single" w:sz="4" w:space="0" w:color="auto"/>
            </w:tcBorders>
            <w:vAlign w:val="center"/>
          </w:tcPr>
          <w:p w:rsidR="00DD5B8B" w:rsidRPr="00C21438" w:rsidRDefault="00DD5B8B" w:rsidP="00ED1312">
            <w:pPr>
              <w:spacing w:after="0"/>
            </w:pPr>
            <w:r w:rsidRPr="00C21438">
              <w:t>CAPE AGULHAS</w:t>
            </w:r>
          </w:p>
        </w:tc>
        <w:tc>
          <w:tcPr>
            <w:tcW w:w="3543" w:type="dxa"/>
            <w:tcBorders>
              <w:left w:val="single" w:sz="4" w:space="0" w:color="auto"/>
              <w:right w:val="single" w:sz="4" w:space="0" w:color="auto"/>
            </w:tcBorders>
            <w:vAlign w:val="center"/>
          </w:tcPr>
          <w:p w:rsidR="00DD5B8B" w:rsidRPr="00C21438" w:rsidRDefault="00DD5B8B" w:rsidP="00ED1312">
            <w:pPr>
              <w:spacing w:after="0"/>
            </w:pPr>
            <w:r w:rsidRPr="00C21438">
              <w:t>Elim</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r w:rsidRPr="00C21438">
              <w:t>ELGIN</w:t>
            </w: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No ward</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r w:rsidRPr="00C21438">
              <w:t>OVERBERG</w:t>
            </w: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Elandskloof</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 xml:space="preserve">Greyton </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 xml:space="preserve">Klein River </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Theewater</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vAlign w:val="center"/>
          </w:tcPr>
          <w:p w:rsidR="00DD5B8B" w:rsidRPr="00C21438" w:rsidRDefault="00DD5B8B" w:rsidP="00ED1312">
            <w:pPr>
              <w:spacing w:after="0"/>
            </w:pPr>
            <w:r w:rsidRPr="00C21438">
              <w:t>PLETTENBERG BAY</w:t>
            </w:r>
          </w:p>
        </w:tc>
        <w:tc>
          <w:tcPr>
            <w:tcW w:w="3543" w:type="dxa"/>
            <w:tcBorders>
              <w:left w:val="single" w:sz="4" w:space="0" w:color="auto"/>
              <w:right w:val="single" w:sz="4" w:space="0" w:color="auto"/>
            </w:tcBorders>
            <w:vAlign w:val="center"/>
          </w:tcPr>
          <w:p w:rsidR="00DD5B8B" w:rsidRPr="00C21438" w:rsidRDefault="00DD5B8B" w:rsidP="00ED1312">
            <w:pPr>
              <w:spacing w:after="0"/>
            </w:pPr>
            <w:r w:rsidRPr="00C21438">
              <w:t>No ward</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r w:rsidRPr="00C21438">
              <w:t>SWELLENDAM</w:t>
            </w: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Buffeljags</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Malgas</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Stormsvlei</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r w:rsidRPr="00C21438">
              <w:t>WALKER BAY</w:t>
            </w: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 xml:space="preserve">Bot River </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Hemel-en-Aarde Ridge</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Hemel-en-Aarde Valley</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Sunday’s Glen</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Upper Hemel-en-Aarde Valley</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FF7FF9" w:rsidRDefault="00DD5B8B" w:rsidP="00ED1312">
            <w:pPr>
              <w:spacing w:after="0"/>
              <w:jc w:val="both"/>
            </w:pPr>
          </w:p>
        </w:tc>
        <w:tc>
          <w:tcPr>
            <w:tcW w:w="3543" w:type="dxa"/>
            <w:tcBorders>
              <w:left w:val="single" w:sz="4" w:space="0" w:color="auto"/>
              <w:right w:val="single" w:sz="4" w:space="0" w:color="auto"/>
            </w:tcBorders>
          </w:tcPr>
          <w:p w:rsidR="00DD5B8B" w:rsidRPr="00FF7FF9" w:rsidRDefault="00A32B6B" w:rsidP="00801510">
            <w:pPr>
              <w:spacing w:after="0"/>
              <w:jc w:val="both"/>
            </w:pPr>
            <w:r w:rsidRPr="00FF7FF9">
              <w:t xml:space="preserve">Stanford </w:t>
            </w:r>
            <w:r w:rsidR="00801510" w:rsidRPr="00FF7FF9">
              <w:t>Footh</w:t>
            </w:r>
            <w:r w:rsidRPr="00FF7FF9">
              <w:t>ills</w:t>
            </w:r>
          </w:p>
        </w:tc>
      </w:tr>
      <w:tr w:rsidR="00A32B6B" w:rsidRPr="00C21438" w:rsidTr="000A22D0">
        <w:tc>
          <w:tcPr>
            <w:tcW w:w="3261" w:type="dxa"/>
            <w:tcBorders>
              <w:left w:val="single" w:sz="4" w:space="0" w:color="auto"/>
              <w:right w:val="single" w:sz="4" w:space="0" w:color="auto"/>
            </w:tcBorders>
          </w:tcPr>
          <w:p w:rsidR="00A32B6B" w:rsidRPr="00C21438" w:rsidRDefault="00A32B6B" w:rsidP="00ED1312">
            <w:pPr>
              <w:spacing w:after="0"/>
              <w:jc w:val="both"/>
              <w:rPr>
                <w:b/>
              </w:rPr>
            </w:pPr>
          </w:p>
        </w:tc>
        <w:tc>
          <w:tcPr>
            <w:tcW w:w="2977" w:type="dxa"/>
            <w:tcBorders>
              <w:left w:val="single" w:sz="4" w:space="0" w:color="auto"/>
              <w:right w:val="single" w:sz="4" w:space="0" w:color="auto"/>
            </w:tcBorders>
          </w:tcPr>
          <w:p w:rsidR="00A32B6B" w:rsidRPr="00C21438" w:rsidRDefault="00A32B6B" w:rsidP="00ED1312">
            <w:pPr>
              <w:spacing w:after="0"/>
              <w:jc w:val="both"/>
            </w:pPr>
          </w:p>
        </w:tc>
        <w:tc>
          <w:tcPr>
            <w:tcW w:w="3543" w:type="dxa"/>
            <w:tcBorders>
              <w:left w:val="single" w:sz="4" w:space="0" w:color="auto"/>
              <w:right w:val="single" w:sz="4" w:space="0" w:color="auto"/>
            </w:tcBorders>
          </w:tcPr>
          <w:p w:rsidR="00A32B6B" w:rsidRPr="00C21438" w:rsidRDefault="00A32B6B" w:rsidP="00ED1312">
            <w:pPr>
              <w:spacing w:after="0"/>
              <w:jc w:val="both"/>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r w:rsidRPr="00C21438">
              <w:t>No district</w:t>
            </w: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Herbertsdale</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Napier</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Stilbaai East</w:t>
            </w:r>
          </w:p>
        </w:tc>
      </w:tr>
      <w:tr w:rsidR="00B27DD9" w:rsidRPr="00C21438" w:rsidTr="000A22D0">
        <w:tc>
          <w:tcPr>
            <w:tcW w:w="3261" w:type="dxa"/>
            <w:tcBorders>
              <w:left w:val="single" w:sz="4" w:space="0" w:color="auto"/>
              <w:right w:val="single" w:sz="4" w:space="0" w:color="auto"/>
            </w:tcBorders>
          </w:tcPr>
          <w:p w:rsidR="00B27DD9" w:rsidRPr="00C21438" w:rsidRDefault="00B27DD9" w:rsidP="00ED1312">
            <w:pPr>
              <w:spacing w:after="0"/>
              <w:jc w:val="both"/>
              <w:rPr>
                <w:b/>
              </w:rPr>
            </w:pPr>
          </w:p>
        </w:tc>
        <w:tc>
          <w:tcPr>
            <w:tcW w:w="2977" w:type="dxa"/>
            <w:tcBorders>
              <w:left w:val="single" w:sz="4" w:space="0" w:color="auto"/>
              <w:right w:val="single" w:sz="4" w:space="0" w:color="auto"/>
            </w:tcBorders>
          </w:tcPr>
          <w:p w:rsidR="00B27DD9" w:rsidRPr="00C21438" w:rsidRDefault="00B27DD9" w:rsidP="00ED1312">
            <w:pPr>
              <w:spacing w:after="0"/>
              <w:jc w:val="both"/>
            </w:pPr>
          </w:p>
        </w:tc>
        <w:tc>
          <w:tcPr>
            <w:tcW w:w="3543" w:type="dxa"/>
            <w:tcBorders>
              <w:left w:val="single" w:sz="4" w:space="0" w:color="auto"/>
              <w:right w:val="single" w:sz="4" w:space="0" w:color="auto"/>
            </w:tcBorders>
          </w:tcPr>
          <w:p w:rsidR="00B27DD9" w:rsidRPr="00C21438" w:rsidRDefault="00B27DD9" w:rsidP="00ED1312">
            <w:pPr>
              <w:spacing w:after="0"/>
              <w:jc w:val="both"/>
            </w:pPr>
          </w:p>
        </w:tc>
      </w:tr>
      <w:tr w:rsidR="00DD5B8B" w:rsidRPr="00C21438" w:rsidTr="000A22D0">
        <w:tc>
          <w:tcPr>
            <w:tcW w:w="3261" w:type="dxa"/>
            <w:tcBorders>
              <w:top w:val="single" w:sz="4" w:space="0" w:color="auto"/>
              <w:left w:val="single" w:sz="4" w:space="0" w:color="auto"/>
              <w:right w:val="single" w:sz="4" w:space="0" w:color="auto"/>
            </w:tcBorders>
          </w:tcPr>
          <w:p w:rsidR="00DD5B8B" w:rsidRPr="00C21438" w:rsidRDefault="00DD5B8B" w:rsidP="00ED1312">
            <w:pPr>
              <w:spacing w:after="0"/>
              <w:jc w:val="both"/>
              <w:rPr>
                <w:b/>
              </w:rPr>
            </w:pPr>
          </w:p>
        </w:tc>
        <w:tc>
          <w:tcPr>
            <w:tcW w:w="2977" w:type="dxa"/>
            <w:tcBorders>
              <w:top w:val="single" w:sz="4" w:space="0" w:color="auto"/>
              <w:left w:val="single" w:sz="4" w:space="0" w:color="auto"/>
              <w:right w:val="single" w:sz="4" w:space="0" w:color="auto"/>
            </w:tcBorders>
          </w:tcPr>
          <w:p w:rsidR="00DD5B8B" w:rsidRPr="00C21438" w:rsidRDefault="00DD5B8B" w:rsidP="00ED1312">
            <w:pPr>
              <w:spacing w:after="0"/>
              <w:jc w:val="both"/>
            </w:pPr>
          </w:p>
        </w:tc>
        <w:tc>
          <w:tcPr>
            <w:tcW w:w="3543" w:type="dxa"/>
            <w:tcBorders>
              <w:top w:val="single" w:sz="4" w:space="0" w:color="auto"/>
              <w:left w:val="single" w:sz="4" w:space="0" w:color="auto"/>
              <w:right w:val="single" w:sz="4" w:space="0" w:color="auto"/>
            </w:tcBorders>
          </w:tcPr>
          <w:p w:rsidR="00DD5B8B" w:rsidRPr="00C21438" w:rsidRDefault="00DD5B8B" w:rsidP="00ED1312">
            <w:pPr>
              <w:spacing w:after="0"/>
              <w:jc w:val="both"/>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rPr>
                <w:b/>
              </w:rPr>
            </w:pPr>
            <w:r w:rsidRPr="00C21438">
              <w:rPr>
                <w:b/>
              </w:rPr>
              <w:t>COASTAL REGION</w:t>
            </w:r>
          </w:p>
        </w:tc>
        <w:tc>
          <w:tcPr>
            <w:tcW w:w="2977" w:type="dxa"/>
            <w:tcBorders>
              <w:left w:val="single" w:sz="4" w:space="0" w:color="auto"/>
              <w:right w:val="single" w:sz="4" w:space="0" w:color="auto"/>
            </w:tcBorders>
          </w:tcPr>
          <w:p w:rsidR="00DD5B8B" w:rsidRPr="005541A0" w:rsidRDefault="00DD5B8B" w:rsidP="00ED1312">
            <w:pPr>
              <w:spacing w:after="0"/>
              <w:jc w:val="both"/>
            </w:pPr>
            <w:r w:rsidRPr="005541A0">
              <w:t xml:space="preserve">CAPE </w:t>
            </w:r>
            <w:r w:rsidR="00B721BA" w:rsidRPr="005541A0">
              <w:t>PENINSULA</w:t>
            </w:r>
          </w:p>
        </w:tc>
        <w:tc>
          <w:tcPr>
            <w:tcW w:w="3543" w:type="dxa"/>
            <w:tcBorders>
              <w:left w:val="single" w:sz="4" w:space="0" w:color="auto"/>
              <w:right w:val="single" w:sz="4" w:space="0" w:color="auto"/>
            </w:tcBorders>
          </w:tcPr>
          <w:p w:rsidR="00DD5B8B" w:rsidRPr="005541A0" w:rsidRDefault="00B721BA" w:rsidP="00ED1312">
            <w:pPr>
              <w:spacing w:after="0"/>
              <w:jc w:val="both"/>
            </w:pPr>
            <w:r w:rsidRPr="005541A0">
              <w:t>Constantia</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rPr>
                <w:b/>
              </w:rPr>
            </w:pPr>
          </w:p>
        </w:tc>
        <w:tc>
          <w:tcPr>
            <w:tcW w:w="2977" w:type="dxa"/>
            <w:tcBorders>
              <w:left w:val="single" w:sz="4" w:space="0" w:color="auto"/>
              <w:right w:val="single" w:sz="4" w:space="0" w:color="auto"/>
            </w:tcBorders>
          </w:tcPr>
          <w:p w:rsidR="00DD5B8B" w:rsidRPr="005541A0" w:rsidRDefault="00DD5B8B" w:rsidP="00ED1312">
            <w:pPr>
              <w:spacing w:after="0"/>
              <w:jc w:val="both"/>
            </w:pPr>
          </w:p>
        </w:tc>
        <w:tc>
          <w:tcPr>
            <w:tcW w:w="3543" w:type="dxa"/>
            <w:tcBorders>
              <w:left w:val="single" w:sz="4" w:space="0" w:color="auto"/>
              <w:right w:val="single" w:sz="4" w:space="0" w:color="auto"/>
            </w:tcBorders>
          </w:tcPr>
          <w:p w:rsidR="00DD5B8B" w:rsidRPr="005541A0" w:rsidRDefault="00B721BA" w:rsidP="00ED1312">
            <w:pPr>
              <w:spacing w:after="0"/>
              <w:jc w:val="both"/>
            </w:pPr>
            <w:r w:rsidRPr="005541A0">
              <w:t>Hout Bay</w:t>
            </w:r>
          </w:p>
        </w:tc>
      </w:tr>
      <w:tr w:rsidR="00B721BA" w:rsidRPr="00C21438" w:rsidTr="000A22D0">
        <w:tc>
          <w:tcPr>
            <w:tcW w:w="3261" w:type="dxa"/>
            <w:tcBorders>
              <w:left w:val="single" w:sz="4" w:space="0" w:color="auto"/>
              <w:right w:val="single" w:sz="4" w:space="0" w:color="auto"/>
            </w:tcBorders>
          </w:tcPr>
          <w:p w:rsidR="00B721BA" w:rsidRPr="00C21438" w:rsidRDefault="00B721BA" w:rsidP="00ED1312">
            <w:pPr>
              <w:spacing w:after="0"/>
              <w:rPr>
                <w:b/>
              </w:rPr>
            </w:pPr>
          </w:p>
        </w:tc>
        <w:tc>
          <w:tcPr>
            <w:tcW w:w="2977" w:type="dxa"/>
            <w:tcBorders>
              <w:left w:val="single" w:sz="4" w:space="0" w:color="auto"/>
              <w:right w:val="single" w:sz="4" w:space="0" w:color="auto"/>
            </w:tcBorders>
          </w:tcPr>
          <w:p w:rsidR="00B721BA" w:rsidRPr="005541A0" w:rsidRDefault="00B721BA" w:rsidP="00ED1312">
            <w:pPr>
              <w:spacing w:after="0"/>
              <w:jc w:val="both"/>
            </w:pPr>
          </w:p>
        </w:tc>
        <w:tc>
          <w:tcPr>
            <w:tcW w:w="3543" w:type="dxa"/>
            <w:tcBorders>
              <w:left w:val="single" w:sz="4" w:space="0" w:color="auto"/>
              <w:right w:val="single" w:sz="4" w:space="0" w:color="auto"/>
            </w:tcBorders>
          </w:tcPr>
          <w:p w:rsidR="00B721BA" w:rsidRPr="005541A0" w:rsidRDefault="00B721BA" w:rsidP="00ED1312">
            <w:pPr>
              <w:spacing w:after="0"/>
              <w:jc w:val="both"/>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r w:rsidRPr="00C21438">
              <w:t>DARLING</w:t>
            </w: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Groenekloof</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r w:rsidRPr="00C21438">
              <w:t>FRANSCHHOEK/</w:t>
            </w: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No ward</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r w:rsidRPr="00C21438">
              <w:t xml:space="preserve">FRANSCHHOEK </w:t>
            </w:r>
          </w:p>
        </w:tc>
        <w:tc>
          <w:tcPr>
            <w:tcW w:w="3543" w:type="dxa"/>
            <w:tcBorders>
              <w:left w:val="single" w:sz="4" w:space="0" w:color="auto"/>
              <w:right w:val="single" w:sz="4" w:space="0" w:color="auto"/>
            </w:tcBorders>
          </w:tcPr>
          <w:p w:rsidR="00DD5B8B" w:rsidRPr="00C21438" w:rsidRDefault="00DD5B8B" w:rsidP="00ED1312">
            <w:pPr>
              <w:spacing w:after="0"/>
              <w:jc w:val="both"/>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r w:rsidRPr="00C21438">
              <w:t>VALLEY</w:t>
            </w:r>
          </w:p>
        </w:tc>
        <w:tc>
          <w:tcPr>
            <w:tcW w:w="3543" w:type="dxa"/>
            <w:tcBorders>
              <w:left w:val="single" w:sz="4" w:space="0" w:color="auto"/>
              <w:right w:val="single" w:sz="4" w:space="0" w:color="auto"/>
            </w:tcBorders>
          </w:tcPr>
          <w:p w:rsidR="00DD5B8B" w:rsidRPr="00C21438" w:rsidRDefault="00DD5B8B" w:rsidP="00ED1312">
            <w:pPr>
              <w:spacing w:after="0"/>
              <w:jc w:val="both"/>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r w:rsidRPr="00C21438">
              <w:t>PAARL</w:t>
            </w: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rPr>
                <w:rFonts w:cs="Arial"/>
              </w:rPr>
              <w:t>Simonsberg-Paarl</w:t>
            </w:r>
            <w:r w:rsidRPr="00C21438">
              <w:t xml:space="preserve"> </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Voor Paardeberg</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rPr>
                <w:b/>
              </w:rPr>
            </w:pPr>
          </w:p>
        </w:tc>
        <w:tc>
          <w:tcPr>
            <w:tcW w:w="2977" w:type="dxa"/>
            <w:tcBorders>
              <w:left w:val="single" w:sz="4" w:space="0" w:color="auto"/>
              <w:right w:val="single" w:sz="4" w:space="0" w:color="auto"/>
            </w:tcBorders>
          </w:tcPr>
          <w:p w:rsidR="00DD5B8B" w:rsidRPr="000A22D0" w:rsidRDefault="00DD5B8B" w:rsidP="00ED1312">
            <w:pPr>
              <w:pStyle w:val="Heading2"/>
              <w:spacing w:before="0" w:after="0"/>
              <w:jc w:val="both"/>
              <w:rPr>
                <w:rFonts w:ascii="Calibri" w:hAnsi="Calibri" w:cs="Arial"/>
                <w:b w:val="0"/>
                <w:sz w:val="22"/>
                <w:szCs w:val="22"/>
              </w:rPr>
            </w:pPr>
          </w:p>
        </w:tc>
        <w:tc>
          <w:tcPr>
            <w:tcW w:w="3543" w:type="dxa"/>
            <w:tcBorders>
              <w:left w:val="single" w:sz="4" w:space="0" w:color="auto"/>
              <w:right w:val="single" w:sz="4" w:space="0" w:color="auto"/>
            </w:tcBorders>
          </w:tcPr>
          <w:p w:rsidR="00DD5B8B" w:rsidRPr="000A22D0" w:rsidRDefault="00DD5B8B" w:rsidP="00ED1312">
            <w:pPr>
              <w:pStyle w:val="Heading2"/>
              <w:spacing w:before="0" w:after="0"/>
              <w:rPr>
                <w:rFonts w:ascii="Calibri" w:hAnsi="Calibri" w:cs="Arial"/>
                <w:b w:val="0"/>
                <w:sz w:val="22"/>
                <w:szCs w:val="22"/>
              </w:rPr>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rFonts w:cs="Arial"/>
                <w:b/>
                <w:iCs/>
              </w:rPr>
            </w:pPr>
          </w:p>
        </w:tc>
        <w:tc>
          <w:tcPr>
            <w:tcW w:w="2977" w:type="dxa"/>
            <w:tcBorders>
              <w:left w:val="single" w:sz="4" w:space="0" w:color="auto"/>
              <w:right w:val="single" w:sz="4" w:space="0" w:color="auto"/>
            </w:tcBorders>
          </w:tcPr>
          <w:p w:rsidR="00DD5B8B" w:rsidRPr="000A22D0" w:rsidRDefault="00DD5B8B" w:rsidP="00ED1312">
            <w:pPr>
              <w:pStyle w:val="Heading2"/>
              <w:spacing w:before="0" w:after="0"/>
              <w:jc w:val="both"/>
              <w:rPr>
                <w:rFonts w:ascii="Calibri" w:hAnsi="Calibri" w:cs="Arial"/>
                <w:b w:val="0"/>
                <w:i w:val="0"/>
                <w:sz w:val="22"/>
                <w:szCs w:val="22"/>
              </w:rPr>
            </w:pPr>
            <w:r w:rsidRPr="000A22D0">
              <w:rPr>
                <w:rFonts w:ascii="Calibri" w:hAnsi="Calibri" w:cs="Arial"/>
                <w:b w:val="0"/>
                <w:i w:val="0"/>
                <w:sz w:val="22"/>
                <w:szCs w:val="22"/>
              </w:rPr>
              <w:t>STELLENBOSCH</w:t>
            </w:r>
          </w:p>
        </w:tc>
        <w:tc>
          <w:tcPr>
            <w:tcW w:w="3543" w:type="dxa"/>
            <w:tcBorders>
              <w:left w:val="single" w:sz="4" w:space="0" w:color="auto"/>
              <w:right w:val="single" w:sz="4" w:space="0" w:color="auto"/>
            </w:tcBorders>
          </w:tcPr>
          <w:p w:rsidR="00DD5B8B" w:rsidRPr="000A22D0" w:rsidRDefault="00DD5B8B" w:rsidP="00ED1312">
            <w:pPr>
              <w:pStyle w:val="Heading2"/>
              <w:spacing w:before="0" w:after="0"/>
              <w:rPr>
                <w:rFonts w:ascii="Calibri" w:hAnsi="Calibri" w:cs="Arial"/>
                <w:b w:val="0"/>
                <w:i w:val="0"/>
                <w:sz w:val="22"/>
                <w:szCs w:val="22"/>
              </w:rPr>
            </w:pPr>
            <w:r w:rsidRPr="000A22D0">
              <w:rPr>
                <w:rFonts w:ascii="Calibri" w:hAnsi="Calibri" w:cs="Arial"/>
                <w:b w:val="0"/>
                <w:i w:val="0"/>
                <w:sz w:val="22"/>
                <w:szCs w:val="22"/>
              </w:rPr>
              <w:t>Banghoek</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rFonts w:cs="Arial"/>
                <w:iCs/>
              </w:rPr>
            </w:pPr>
          </w:p>
        </w:tc>
        <w:tc>
          <w:tcPr>
            <w:tcW w:w="2977" w:type="dxa"/>
            <w:tcBorders>
              <w:left w:val="single" w:sz="4" w:space="0" w:color="auto"/>
              <w:right w:val="single" w:sz="4" w:space="0" w:color="auto"/>
            </w:tcBorders>
          </w:tcPr>
          <w:p w:rsidR="00DD5B8B" w:rsidRPr="000A22D0" w:rsidRDefault="00DD5B8B" w:rsidP="00ED1312">
            <w:pPr>
              <w:pStyle w:val="Heading2"/>
              <w:spacing w:before="0" w:after="0"/>
              <w:jc w:val="both"/>
              <w:rPr>
                <w:rFonts w:ascii="Calibri" w:hAnsi="Calibri" w:cs="Arial"/>
                <w:b w:val="0"/>
                <w:i w:val="0"/>
                <w:sz w:val="22"/>
                <w:szCs w:val="22"/>
              </w:rPr>
            </w:pPr>
          </w:p>
        </w:tc>
        <w:tc>
          <w:tcPr>
            <w:tcW w:w="3543" w:type="dxa"/>
            <w:tcBorders>
              <w:left w:val="single" w:sz="4" w:space="0" w:color="auto"/>
              <w:right w:val="single" w:sz="4" w:space="0" w:color="auto"/>
            </w:tcBorders>
          </w:tcPr>
          <w:p w:rsidR="00DD5B8B" w:rsidRPr="000A22D0" w:rsidRDefault="00DD5B8B" w:rsidP="00ED1312">
            <w:pPr>
              <w:pStyle w:val="Heading2"/>
              <w:spacing w:before="0" w:after="0"/>
              <w:rPr>
                <w:rFonts w:ascii="Calibri" w:hAnsi="Calibri" w:cs="Arial"/>
                <w:b w:val="0"/>
                <w:i w:val="0"/>
                <w:sz w:val="22"/>
                <w:szCs w:val="22"/>
              </w:rPr>
            </w:pPr>
            <w:r w:rsidRPr="000A22D0">
              <w:rPr>
                <w:rFonts w:ascii="Calibri" w:hAnsi="Calibri" w:cs="Arial"/>
                <w:b w:val="0"/>
                <w:i w:val="0"/>
                <w:sz w:val="22"/>
                <w:szCs w:val="22"/>
              </w:rPr>
              <w:t>Bottelary</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rFonts w:cs="Arial"/>
                <w:iCs/>
              </w:rPr>
            </w:pPr>
          </w:p>
        </w:tc>
        <w:tc>
          <w:tcPr>
            <w:tcW w:w="2977" w:type="dxa"/>
            <w:tcBorders>
              <w:left w:val="single" w:sz="4" w:space="0" w:color="auto"/>
              <w:right w:val="single" w:sz="4" w:space="0" w:color="auto"/>
            </w:tcBorders>
          </w:tcPr>
          <w:p w:rsidR="00DD5B8B" w:rsidRPr="000A22D0" w:rsidRDefault="00DD5B8B" w:rsidP="00ED1312">
            <w:pPr>
              <w:pStyle w:val="Heading2"/>
              <w:spacing w:before="0" w:after="0"/>
              <w:jc w:val="both"/>
              <w:rPr>
                <w:rFonts w:ascii="Calibri" w:hAnsi="Calibri" w:cs="Arial"/>
                <w:b w:val="0"/>
                <w:i w:val="0"/>
                <w:sz w:val="22"/>
                <w:szCs w:val="22"/>
              </w:rPr>
            </w:pPr>
          </w:p>
        </w:tc>
        <w:tc>
          <w:tcPr>
            <w:tcW w:w="3543" w:type="dxa"/>
            <w:tcBorders>
              <w:left w:val="single" w:sz="4" w:space="0" w:color="auto"/>
              <w:right w:val="single" w:sz="4" w:space="0" w:color="auto"/>
            </w:tcBorders>
          </w:tcPr>
          <w:p w:rsidR="00DD5B8B" w:rsidRPr="000A22D0" w:rsidRDefault="00DD5B8B" w:rsidP="00ED1312">
            <w:pPr>
              <w:pStyle w:val="Heading2"/>
              <w:spacing w:before="0" w:after="0"/>
              <w:rPr>
                <w:rFonts w:ascii="Calibri" w:hAnsi="Calibri" w:cs="Arial"/>
                <w:b w:val="0"/>
                <w:i w:val="0"/>
                <w:sz w:val="22"/>
                <w:szCs w:val="22"/>
              </w:rPr>
            </w:pPr>
            <w:r w:rsidRPr="000A22D0">
              <w:rPr>
                <w:rFonts w:ascii="Calibri" w:hAnsi="Calibri" w:cs="Arial"/>
                <w:b w:val="0"/>
                <w:i w:val="0"/>
                <w:sz w:val="22"/>
                <w:szCs w:val="22"/>
              </w:rPr>
              <w:t>Devon Valley</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rFonts w:cs="Arial"/>
                <w:iCs/>
              </w:rPr>
            </w:pPr>
          </w:p>
        </w:tc>
        <w:tc>
          <w:tcPr>
            <w:tcW w:w="2977" w:type="dxa"/>
            <w:tcBorders>
              <w:left w:val="single" w:sz="4" w:space="0" w:color="auto"/>
              <w:right w:val="single" w:sz="4" w:space="0" w:color="auto"/>
            </w:tcBorders>
          </w:tcPr>
          <w:p w:rsidR="00DD5B8B" w:rsidRPr="000A22D0" w:rsidRDefault="00DD5B8B" w:rsidP="00ED1312">
            <w:pPr>
              <w:pStyle w:val="Heading2"/>
              <w:spacing w:before="0" w:after="0"/>
              <w:jc w:val="both"/>
              <w:rPr>
                <w:rFonts w:ascii="Calibri" w:hAnsi="Calibri" w:cs="Arial"/>
                <w:b w:val="0"/>
                <w:i w:val="0"/>
                <w:sz w:val="22"/>
                <w:szCs w:val="22"/>
              </w:rPr>
            </w:pPr>
          </w:p>
        </w:tc>
        <w:tc>
          <w:tcPr>
            <w:tcW w:w="3543" w:type="dxa"/>
            <w:tcBorders>
              <w:left w:val="single" w:sz="4" w:space="0" w:color="auto"/>
              <w:right w:val="single" w:sz="4" w:space="0" w:color="auto"/>
            </w:tcBorders>
          </w:tcPr>
          <w:p w:rsidR="00DD5B8B" w:rsidRPr="000A22D0" w:rsidRDefault="00DD5B8B" w:rsidP="00ED1312">
            <w:pPr>
              <w:pStyle w:val="Heading2"/>
              <w:spacing w:before="0" w:after="0"/>
              <w:rPr>
                <w:rFonts w:ascii="Calibri" w:hAnsi="Calibri" w:cs="Arial"/>
                <w:b w:val="0"/>
                <w:i w:val="0"/>
                <w:sz w:val="22"/>
                <w:szCs w:val="22"/>
              </w:rPr>
            </w:pPr>
            <w:r w:rsidRPr="000A22D0">
              <w:rPr>
                <w:rFonts w:ascii="Calibri" w:hAnsi="Calibri" w:cs="Arial"/>
                <w:b w:val="0"/>
                <w:i w:val="0"/>
                <w:sz w:val="22"/>
                <w:szCs w:val="22"/>
              </w:rPr>
              <w:t>Jonkershoek Valley</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rFonts w:cs="Arial"/>
                <w:iCs/>
              </w:rPr>
            </w:pPr>
          </w:p>
        </w:tc>
        <w:tc>
          <w:tcPr>
            <w:tcW w:w="2977" w:type="dxa"/>
            <w:tcBorders>
              <w:left w:val="single" w:sz="4" w:space="0" w:color="auto"/>
              <w:right w:val="single" w:sz="4" w:space="0" w:color="auto"/>
            </w:tcBorders>
          </w:tcPr>
          <w:p w:rsidR="00DD5B8B" w:rsidRPr="000A22D0" w:rsidRDefault="00DD5B8B" w:rsidP="00ED1312">
            <w:pPr>
              <w:pStyle w:val="Heading2"/>
              <w:spacing w:before="0" w:after="0"/>
              <w:jc w:val="both"/>
              <w:rPr>
                <w:rFonts w:ascii="Calibri" w:hAnsi="Calibri" w:cs="Arial"/>
                <w:b w:val="0"/>
                <w:i w:val="0"/>
                <w:sz w:val="22"/>
                <w:szCs w:val="22"/>
              </w:rPr>
            </w:pPr>
          </w:p>
        </w:tc>
        <w:tc>
          <w:tcPr>
            <w:tcW w:w="3543" w:type="dxa"/>
            <w:tcBorders>
              <w:left w:val="single" w:sz="4" w:space="0" w:color="auto"/>
              <w:right w:val="single" w:sz="4" w:space="0" w:color="auto"/>
            </w:tcBorders>
          </w:tcPr>
          <w:p w:rsidR="00DD5B8B" w:rsidRPr="000A22D0" w:rsidRDefault="00DD5B8B" w:rsidP="00ED1312">
            <w:pPr>
              <w:pStyle w:val="Heading2"/>
              <w:spacing w:before="0" w:after="0"/>
              <w:rPr>
                <w:rFonts w:ascii="Calibri" w:hAnsi="Calibri" w:cs="Arial"/>
                <w:b w:val="0"/>
                <w:i w:val="0"/>
                <w:sz w:val="22"/>
                <w:szCs w:val="22"/>
              </w:rPr>
            </w:pPr>
            <w:r w:rsidRPr="000A22D0">
              <w:rPr>
                <w:rFonts w:ascii="Calibri" w:hAnsi="Calibri" w:cs="Arial"/>
                <w:b w:val="0"/>
                <w:i w:val="0"/>
                <w:sz w:val="22"/>
                <w:szCs w:val="22"/>
              </w:rPr>
              <w:t>Papegaaiberg</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rFonts w:cs="Arial"/>
                <w:iCs/>
              </w:rPr>
            </w:pPr>
          </w:p>
        </w:tc>
        <w:tc>
          <w:tcPr>
            <w:tcW w:w="2977" w:type="dxa"/>
            <w:tcBorders>
              <w:left w:val="single" w:sz="4" w:space="0" w:color="auto"/>
              <w:right w:val="single" w:sz="4" w:space="0" w:color="auto"/>
            </w:tcBorders>
          </w:tcPr>
          <w:p w:rsidR="00DD5B8B" w:rsidRPr="000A22D0" w:rsidRDefault="00DD5B8B" w:rsidP="00ED1312">
            <w:pPr>
              <w:pStyle w:val="Heading2"/>
              <w:spacing w:before="0" w:after="0"/>
              <w:jc w:val="both"/>
              <w:rPr>
                <w:rFonts w:ascii="Calibri" w:hAnsi="Calibri" w:cs="Arial"/>
                <w:b w:val="0"/>
                <w:i w:val="0"/>
                <w:sz w:val="22"/>
                <w:szCs w:val="22"/>
              </w:rPr>
            </w:pPr>
          </w:p>
        </w:tc>
        <w:tc>
          <w:tcPr>
            <w:tcW w:w="3543" w:type="dxa"/>
            <w:tcBorders>
              <w:left w:val="single" w:sz="4" w:space="0" w:color="auto"/>
              <w:right w:val="single" w:sz="4" w:space="0" w:color="auto"/>
            </w:tcBorders>
          </w:tcPr>
          <w:p w:rsidR="00DD5B8B" w:rsidRPr="000A22D0" w:rsidRDefault="00DD5B8B" w:rsidP="00ED1312">
            <w:pPr>
              <w:pStyle w:val="Heading2"/>
              <w:spacing w:before="0" w:after="0"/>
              <w:rPr>
                <w:rFonts w:ascii="Calibri" w:hAnsi="Calibri" w:cs="Arial"/>
                <w:b w:val="0"/>
                <w:i w:val="0"/>
                <w:sz w:val="22"/>
                <w:szCs w:val="22"/>
              </w:rPr>
            </w:pPr>
            <w:r w:rsidRPr="000A22D0">
              <w:rPr>
                <w:rFonts w:ascii="Calibri" w:hAnsi="Calibri" w:cs="Arial"/>
                <w:b w:val="0"/>
                <w:i w:val="0"/>
                <w:sz w:val="22"/>
                <w:szCs w:val="22"/>
              </w:rPr>
              <w:t>Polkadraai Hills</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rFonts w:cs="Arial"/>
                <w:iCs/>
              </w:rPr>
            </w:pPr>
          </w:p>
        </w:tc>
        <w:tc>
          <w:tcPr>
            <w:tcW w:w="2977" w:type="dxa"/>
            <w:tcBorders>
              <w:left w:val="single" w:sz="4" w:space="0" w:color="auto"/>
              <w:right w:val="single" w:sz="4" w:space="0" w:color="auto"/>
            </w:tcBorders>
          </w:tcPr>
          <w:p w:rsidR="00DD5B8B" w:rsidRPr="000A22D0" w:rsidRDefault="00DD5B8B" w:rsidP="00ED1312">
            <w:pPr>
              <w:pStyle w:val="Heading2"/>
              <w:spacing w:before="0" w:after="0"/>
              <w:jc w:val="both"/>
              <w:rPr>
                <w:rFonts w:ascii="Calibri" w:hAnsi="Calibri" w:cs="Arial"/>
                <w:b w:val="0"/>
                <w:i w:val="0"/>
                <w:sz w:val="22"/>
                <w:szCs w:val="22"/>
              </w:rPr>
            </w:pPr>
          </w:p>
        </w:tc>
        <w:tc>
          <w:tcPr>
            <w:tcW w:w="3543" w:type="dxa"/>
            <w:tcBorders>
              <w:left w:val="single" w:sz="4" w:space="0" w:color="auto"/>
              <w:right w:val="single" w:sz="4" w:space="0" w:color="auto"/>
            </w:tcBorders>
          </w:tcPr>
          <w:p w:rsidR="00DD5B8B" w:rsidRPr="000A22D0" w:rsidRDefault="00DD5B8B" w:rsidP="00ED1312">
            <w:pPr>
              <w:pStyle w:val="Heading2"/>
              <w:spacing w:before="0" w:after="0"/>
              <w:rPr>
                <w:rFonts w:ascii="Calibri" w:hAnsi="Calibri" w:cs="Arial"/>
                <w:b w:val="0"/>
                <w:i w:val="0"/>
                <w:sz w:val="22"/>
                <w:szCs w:val="22"/>
              </w:rPr>
            </w:pPr>
            <w:r w:rsidRPr="000A22D0">
              <w:rPr>
                <w:rFonts w:ascii="Calibri" w:hAnsi="Calibri" w:cs="Arial"/>
                <w:b w:val="0"/>
                <w:i w:val="0"/>
                <w:sz w:val="22"/>
                <w:szCs w:val="22"/>
              </w:rPr>
              <w:t>Simonsberg-Stellenbosch</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r w:rsidRPr="00C21438">
              <w:t>SWARTLAND</w:t>
            </w: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 xml:space="preserve">Malmesbury </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Riebeekberg</w:t>
            </w:r>
          </w:p>
        </w:tc>
      </w:tr>
      <w:tr w:rsidR="00B721BA" w:rsidRPr="00C21438" w:rsidTr="000A22D0">
        <w:tc>
          <w:tcPr>
            <w:tcW w:w="3261" w:type="dxa"/>
            <w:tcBorders>
              <w:left w:val="single" w:sz="4" w:space="0" w:color="auto"/>
              <w:right w:val="single" w:sz="4" w:space="0" w:color="auto"/>
            </w:tcBorders>
          </w:tcPr>
          <w:p w:rsidR="00B721BA" w:rsidRPr="00C21438" w:rsidRDefault="00B721BA" w:rsidP="00ED1312">
            <w:pPr>
              <w:spacing w:after="0"/>
              <w:jc w:val="both"/>
              <w:rPr>
                <w:b/>
              </w:rPr>
            </w:pPr>
          </w:p>
        </w:tc>
        <w:tc>
          <w:tcPr>
            <w:tcW w:w="2977" w:type="dxa"/>
            <w:tcBorders>
              <w:left w:val="single" w:sz="4" w:space="0" w:color="auto"/>
              <w:right w:val="single" w:sz="4" w:space="0" w:color="auto"/>
            </w:tcBorders>
          </w:tcPr>
          <w:p w:rsidR="00B721BA" w:rsidRPr="00B721BA" w:rsidRDefault="00B721BA" w:rsidP="00ED1312">
            <w:pPr>
              <w:spacing w:after="0"/>
              <w:jc w:val="both"/>
              <w:rPr>
                <w:highlight w:val="cyan"/>
              </w:rPr>
            </w:pPr>
          </w:p>
        </w:tc>
        <w:tc>
          <w:tcPr>
            <w:tcW w:w="3543" w:type="dxa"/>
            <w:tcBorders>
              <w:left w:val="single" w:sz="4" w:space="0" w:color="auto"/>
              <w:right w:val="single" w:sz="4" w:space="0" w:color="auto"/>
            </w:tcBorders>
          </w:tcPr>
          <w:p w:rsidR="00B721BA" w:rsidRPr="00B721BA" w:rsidRDefault="00B721BA" w:rsidP="00ED1312">
            <w:pPr>
              <w:spacing w:after="0"/>
              <w:jc w:val="both"/>
              <w:rPr>
                <w:highlight w:val="cyan"/>
              </w:rPr>
            </w:pPr>
            <w:r w:rsidRPr="005541A0">
              <w:t>St Helena Bay</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r w:rsidRPr="00C21438">
              <w:t>TULBAGH</w:t>
            </w: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No ward</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r w:rsidRPr="00C21438">
              <w:t>TYGERBERG</w:t>
            </w: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Durbanville</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Philadelphia</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r w:rsidRPr="00C21438">
              <w:t>WELLINGTON</w:t>
            </w:r>
          </w:p>
        </w:tc>
        <w:tc>
          <w:tcPr>
            <w:tcW w:w="3543" w:type="dxa"/>
            <w:tcBorders>
              <w:left w:val="single" w:sz="4" w:space="0" w:color="auto"/>
              <w:right w:val="single" w:sz="4" w:space="0" w:color="auto"/>
            </w:tcBorders>
          </w:tcPr>
          <w:p w:rsidR="00DD5B8B" w:rsidRPr="00C21438" w:rsidRDefault="00DD5B8B" w:rsidP="00ED1312">
            <w:pPr>
              <w:pStyle w:val="Header"/>
              <w:tabs>
                <w:tab w:val="clear" w:pos="4320"/>
                <w:tab w:val="clear" w:pos="8640"/>
              </w:tabs>
              <w:rPr>
                <w:rFonts w:ascii="Calibri" w:hAnsi="Calibri"/>
                <w:sz w:val="22"/>
                <w:szCs w:val="22"/>
              </w:rPr>
            </w:pPr>
            <w:r w:rsidRPr="00C21438">
              <w:rPr>
                <w:rFonts w:ascii="Calibri" w:hAnsi="Calibri"/>
                <w:sz w:val="22"/>
                <w:szCs w:val="22"/>
              </w:rPr>
              <w:t>No ward</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pStyle w:val="Header"/>
              <w:tabs>
                <w:tab w:val="clear" w:pos="4320"/>
                <w:tab w:val="clear" w:pos="8640"/>
              </w:tabs>
              <w:rPr>
                <w:rFonts w:ascii="Calibri" w:hAnsi="Calibri"/>
                <w:sz w:val="22"/>
                <w:szCs w:val="22"/>
              </w:rPr>
            </w:pPr>
          </w:p>
        </w:tc>
      </w:tr>
      <w:tr w:rsidR="00DD5B8B" w:rsidRPr="00C21438" w:rsidTr="000A22D0">
        <w:tc>
          <w:tcPr>
            <w:tcW w:w="3261" w:type="dxa"/>
            <w:tcBorders>
              <w:top w:val="single" w:sz="4" w:space="0" w:color="auto"/>
              <w:left w:val="single" w:sz="4" w:space="0" w:color="auto"/>
              <w:right w:val="single" w:sz="4" w:space="0" w:color="auto"/>
            </w:tcBorders>
          </w:tcPr>
          <w:p w:rsidR="00DD5B8B" w:rsidRPr="00C21438" w:rsidRDefault="00DD5B8B" w:rsidP="00ED1312">
            <w:pPr>
              <w:spacing w:after="0"/>
              <w:rPr>
                <w:b/>
              </w:rPr>
            </w:pPr>
          </w:p>
        </w:tc>
        <w:tc>
          <w:tcPr>
            <w:tcW w:w="2977" w:type="dxa"/>
            <w:tcBorders>
              <w:top w:val="single" w:sz="4" w:space="0" w:color="auto"/>
              <w:left w:val="single" w:sz="4" w:space="0" w:color="auto"/>
              <w:right w:val="single" w:sz="4" w:space="0" w:color="auto"/>
            </w:tcBorders>
          </w:tcPr>
          <w:p w:rsidR="00DD5B8B" w:rsidRPr="00C21438" w:rsidRDefault="00DD5B8B" w:rsidP="00ED1312">
            <w:pPr>
              <w:spacing w:after="0"/>
              <w:jc w:val="both"/>
            </w:pPr>
          </w:p>
        </w:tc>
        <w:tc>
          <w:tcPr>
            <w:tcW w:w="3543" w:type="dxa"/>
            <w:tcBorders>
              <w:top w:val="single" w:sz="4" w:space="0" w:color="auto"/>
              <w:left w:val="single" w:sz="4" w:space="0" w:color="auto"/>
              <w:right w:val="single" w:sz="4" w:space="0" w:color="auto"/>
            </w:tcBorders>
          </w:tcPr>
          <w:p w:rsidR="00DD5B8B" w:rsidRPr="00C21438" w:rsidRDefault="00DD5B8B" w:rsidP="00ED1312">
            <w:pPr>
              <w:spacing w:after="0"/>
              <w:jc w:val="both"/>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r w:rsidRPr="00C21438">
              <w:rPr>
                <w:b/>
              </w:rPr>
              <w:t>KLEIN KAROO</w:t>
            </w:r>
          </w:p>
        </w:tc>
        <w:tc>
          <w:tcPr>
            <w:tcW w:w="2977" w:type="dxa"/>
            <w:tcBorders>
              <w:left w:val="single" w:sz="4" w:space="0" w:color="auto"/>
              <w:right w:val="single" w:sz="4" w:space="0" w:color="auto"/>
            </w:tcBorders>
          </w:tcPr>
          <w:p w:rsidR="00DD5B8B" w:rsidRPr="00C21438" w:rsidRDefault="00DD5B8B" w:rsidP="00ED1312">
            <w:pPr>
              <w:spacing w:after="0"/>
              <w:jc w:val="both"/>
            </w:pPr>
            <w:r w:rsidRPr="00C21438">
              <w:t xml:space="preserve">CALITZDORP </w:t>
            </w: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 xml:space="preserve">No ward </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r w:rsidRPr="00C21438">
              <w:t xml:space="preserve">LANGEBERG-GARCIA </w:t>
            </w: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 xml:space="preserve">No ward </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r w:rsidRPr="00C21438">
              <w:t>No district</w:t>
            </w: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Montagu</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Outeniqua</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Tradouw</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Tradouw Highlands</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Upper Langkloof</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pStyle w:val="Header"/>
              <w:tabs>
                <w:tab w:val="clear" w:pos="4320"/>
                <w:tab w:val="clear" w:pos="8640"/>
              </w:tabs>
              <w:rPr>
                <w:rFonts w:ascii="Calibri" w:hAnsi="Calibri"/>
                <w:sz w:val="22"/>
                <w:szCs w:val="22"/>
              </w:rPr>
            </w:pPr>
          </w:p>
        </w:tc>
      </w:tr>
      <w:tr w:rsidR="00DD5B8B" w:rsidRPr="00C21438" w:rsidTr="000A22D0">
        <w:tc>
          <w:tcPr>
            <w:tcW w:w="3261" w:type="dxa"/>
            <w:tcBorders>
              <w:top w:val="single" w:sz="4" w:space="0" w:color="auto"/>
              <w:left w:val="single" w:sz="4" w:space="0" w:color="auto"/>
              <w:right w:val="single" w:sz="4" w:space="0" w:color="auto"/>
            </w:tcBorders>
          </w:tcPr>
          <w:p w:rsidR="00DD5B8B" w:rsidRPr="00C21438" w:rsidRDefault="00DD5B8B" w:rsidP="00ED1312">
            <w:pPr>
              <w:spacing w:after="0"/>
              <w:jc w:val="both"/>
              <w:rPr>
                <w:b/>
              </w:rPr>
            </w:pPr>
          </w:p>
        </w:tc>
        <w:tc>
          <w:tcPr>
            <w:tcW w:w="2977" w:type="dxa"/>
            <w:tcBorders>
              <w:top w:val="single" w:sz="4" w:space="0" w:color="auto"/>
              <w:left w:val="single" w:sz="4" w:space="0" w:color="auto"/>
              <w:right w:val="single" w:sz="4" w:space="0" w:color="auto"/>
            </w:tcBorders>
          </w:tcPr>
          <w:p w:rsidR="00DD5B8B" w:rsidRPr="00C21438" w:rsidRDefault="00DD5B8B" w:rsidP="00ED1312">
            <w:pPr>
              <w:spacing w:after="0"/>
              <w:jc w:val="both"/>
            </w:pPr>
          </w:p>
        </w:tc>
        <w:tc>
          <w:tcPr>
            <w:tcW w:w="3543" w:type="dxa"/>
            <w:tcBorders>
              <w:top w:val="single" w:sz="4" w:space="0" w:color="auto"/>
              <w:left w:val="single" w:sz="4" w:space="0" w:color="auto"/>
              <w:right w:val="single" w:sz="4" w:space="0" w:color="auto"/>
            </w:tcBorders>
          </w:tcPr>
          <w:p w:rsidR="00DD5B8B" w:rsidRPr="00C21438" w:rsidRDefault="00DD5B8B" w:rsidP="00ED1312">
            <w:pPr>
              <w:pStyle w:val="Header"/>
              <w:tabs>
                <w:tab w:val="clear" w:pos="4320"/>
                <w:tab w:val="clear" w:pos="8640"/>
              </w:tabs>
              <w:rPr>
                <w:rFonts w:ascii="Calibri" w:hAnsi="Calibri"/>
                <w:sz w:val="22"/>
                <w:szCs w:val="22"/>
              </w:rPr>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r w:rsidRPr="00C21438">
              <w:rPr>
                <w:b/>
              </w:rPr>
              <w:t>OLIFANTS RIVER</w:t>
            </w:r>
          </w:p>
        </w:tc>
        <w:tc>
          <w:tcPr>
            <w:tcW w:w="2977" w:type="dxa"/>
            <w:tcBorders>
              <w:left w:val="single" w:sz="4" w:space="0" w:color="auto"/>
              <w:right w:val="single" w:sz="4" w:space="0" w:color="auto"/>
            </w:tcBorders>
          </w:tcPr>
          <w:p w:rsidR="00DD5B8B" w:rsidRPr="00C21438" w:rsidRDefault="00DD5B8B" w:rsidP="00ED1312">
            <w:pPr>
              <w:spacing w:after="0"/>
              <w:jc w:val="both"/>
            </w:pPr>
            <w:r w:rsidRPr="00C21438">
              <w:t>CITRUSDAL MOUNTAIN</w:t>
            </w: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Piekenierskloof</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center"/>
            </w:pPr>
          </w:p>
        </w:tc>
        <w:tc>
          <w:tcPr>
            <w:tcW w:w="3543" w:type="dxa"/>
            <w:tcBorders>
              <w:left w:val="single" w:sz="4" w:space="0" w:color="auto"/>
              <w:right w:val="single" w:sz="4" w:space="0" w:color="auto"/>
            </w:tcBorders>
          </w:tcPr>
          <w:p w:rsidR="00DD5B8B" w:rsidRPr="00C21438" w:rsidRDefault="00DD5B8B" w:rsidP="00ED1312">
            <w:pPr>
              <w:spacing w:after="0"/>
              <w:jc w:val="both"/>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r w:rsidRPr="00C21438">
              <w:t>CITRUSDAL VALLEY</w:t>
            </w: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No ward</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center"/>
            </w:pPr>
          </w:p>
        </w:tc>
        <w:tc>
          <w:tcPr>
            <w:tcW w:w="3543" w:type="dxa"/>
            <w:tcBorders>
              <w:left w:val="single" w:sz="4" w:space="0" w:color="auto"/>
              <w:right w:val="single" w:sz="4" w:space="0" w:color="auto"/>
            </w:tcBorders>
          </w:tcPr>
          <w:p w:rsidR="00DD5B8B" w:rsidRPr="00C21438" w:rsidRDefault="00DD5B8B" w:rsidP="00ED1312">
            <w:pPr>
              <w:spacing w:after="0"/>
              <w:jc w:val="both"/>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pPr>
            <w:r w:rsidRPr="00C21438">
              <w:t>LUTZVILLE VALLEY</w:t>
            </w: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Koekenaap</w:t>
            </w:r>
          </w:p>
        </w:tc>
      </w:tr>
      <w:tr w:rsidR="00941FEE" w:rsidRPr="00C21438" w:rsidTr="000A22D0">
        <w:tc>
          <w:tcPr>
            <w:tcW w:w="3261" w:type="dxa"/>
            <w:tcBorders>
              <w:left w:val="single" w:sz="4" w:space="0" w:color="auto"/>
              <w:right w:val="single" w:sz="4" w:space="0" w:color="auto"/>
            </w:tcBorders>
          </w:tcPr>
          <w:p w:rsidR="00941FEE" w:rsidRPr="00C21438" w:rsidRDefault="00941FEE" w:rsidP="00ED1312">
            <w:pPr>
              <w:spacing w:after="0"/>
              <w:jc w:val="both"/>
              <w:rPr>
                <w:b/>
              </w:rPr>
            </w:pPr>
          </w:p>
        </w:tc>
        <w:tc>
          <w:tcPr>
            <w:tcW w:w="2977" w:type="dxa"/>
            <w:tcBorders>
              <w:left w:val="single" w:sz="4" w:space="0" w:color="auto"/>
              <w:right w:val="single" w:sz="4" w:space="0" w:color="auto"/>
            </w:tcBorders>
          </w:tcPr>
          <w:p w:rsidR="00941FEE" w:rsidRPr="00C21438" w:rsidRDefault="00941FEE" w:rsidP="00ED1312">
            <w:pPr>
              <w:spacing w:after="0"/>
            </w:pPr>
          </w:p>
        </w:tc>
        <w:tc>
          <w:tcPr>
            <w:tcW w:w="3543" w:type="dxa"/>
            <w:tcBorders>
              <w:left w:val="single" w:sz="4" w:space="0" w:color="auto"/>
              <w:right w:val="single" w:sz="4" w:space="0" w:color="auto"/>
            </w:tcBorders>
          </w:tcPr>
          <w:p w:rsidR="00941FEE" w:rsidRPr="00C21438" w:rsidRDefault="00941FEE" w:rsidP="00ED1312">
            <w:pPr>
              <w:spacing w:after="0"/>
              <w:jc w:val="both"/>
            </w:pPr>
          </w:p>
        </w:tc>
      </w:tr>
      <w:tr w:rsidR="00DD5B8B" w:rsidRPr="00C21438" w:rsidTr="000A22D0">
        <w:tc>
          <w:tcPr>
            <w:tcW w:w="3261" w:type="dxa"/>
            <w:tcBorders>
              <w:left w:val="single" w:sz="4" w:space="0" w:color="auto"/>
              <w:right w:val="single" w:sz="4" w:space="0" w:color="auto"/>
            </w:tcBorders>
            <w:vAlign w:val="center"/>
          </w:tcPr>
          <w:p w:rsidR="00DD5B8B" w:rsidRPr="00C21438" w:rsidRDefault="00DD5B8B" w:rsidP="00ED1312">
            <w:pPr>
              <w:spacing w:after="0"/>
              <w:rPr>
                <w:b/>
                <w:bCs/>
              </w:rPr>
            </w:pPr>
          </w:p>
        </w:tc>
        <w:tc>
          <w:tcPr>
            <w:tcW w:w="2977" w:type="dxa"/>
            <w:tcBorders>
              <w:left w:val="single" w:sz="4" w:space="0" w:color="auto"/>
              <w:right w:val="single" w:sz="4" w:space="0" w:color="auto"/>
            </w:tcBorders>
            <w:vAlign w:val="center"/>
          </w:tcPr>
          <w:p w:rsidR="00DD5B8B" w:rsidRPr="00C21438" w:rsidRDefault="00DD5B8B" w:rsidP="00ED1312">
            <w:pPr>
              <w:spacing w:after="0"/>
            </w:pPr>
            <w:r w:rsidRPr="00C21438">
              <w:t>No district</w:t>
            </w:r>
          </w:p>
        </w:tc>
        <w:tc>
          <w:tcPr>
            <w:tcW w:w="3543" w:type="dxa"/>
            <w:tcBorders>
              <w:left w:val="single" w:sz="4" w:space="0" w:color="auto"/>
              <w:right w:val="single" w:sz="4" w:space="0" w:color="auto"/>
            </w:tcBorders>
            <w:vAlign w:val="center"/>
          </w:tcPr>
          <w:p w:rsidR="00DD5B8B" w:rsidRPr="00C21438" w:rsidRDefault="00DD5B8B" w:rsidP="00ED1312">
            <w:pPr>
              <w:pStyle w:val="Header"/>
              <w:tabs>
                <w:tab w:val="clear" w:pos="4320"/>
                <w:tab w:val="clear" w:pos="8640"/>
              </w:tabs>
              <w:rPr>
                <w:rFonts w:ascii="Calibri" w:hAnsi="Calibri"/>
                <w:sz w:val="22"/>
                <w:szCs w:val="22"/>
              </w:rPr>
            </w:pPr>
            <w:r w:rsidRPr="00C21438">
              <w:rPr>
                <w:rFonts w:ascii="Calibri" w:hAnsi="Calibri"/>
                <w:sz w:val="22"/>
                <w:szCs w:val="22"/>
              </w:rPr>
              <w:t>Bamboes Bay</w:t>
            </w:r>
          </w:p>
        </w:tc>
      </w:tr>
      <w:tr w:rsidR="00DD5B8B" w:rsidRPr="00C21438" w:rsidTr="000A22D0">
        <w:tc>
          <w:tcPr>
            <w:tcW w:w="3261" w:type="dxa"/>
            <w:tcBorders>
              <w:left w:val="single" w:sz="4" w:space="0" w:color="auto"/>
              <w:right w:val="single" w:sz="4" w:space="0" w:color="auto"/>
            </w:tcBorders>
            <w:vAlign w:val="center"/>
          </w:tcPr>
          <w:p w:rsidR="00DD5B8B" w:rsidRPr="00C21438" w:rsidRDefault="00DD5B8B" w:rsidP="00ED1312">
            <w:pPr>
              <w:spacing w:after="0"/>
              <w:rPr>
                <w:b/>
                <w:bCs/>
              </w:rPr>
            </w:pPr>
          </w:p>
        </w:tc>
        <w:tc>
          <w:tcPr>
            <w:tcW w:w="2977" w:type="dxa"/>
            <w:tcBorders>
              <w:left w:val="single" w:sz="4" w:space="0" w:color="auto"/>
              <w:right w:val="single" w:sz="4" w:space="0" w:color="auto"/>
            </w:tcBorders>
            <w:vAlign w:val="center"/>
          </w:tcPr>
          <w:p w:rsidR="00DD5B8B" w:rsidRPr="00C21438" w:rsidRDefault="00DD5B8B" w:rsidP="00ED1312">
            <w:pPr>
              <w:spacing w:after="0"/>
            </w:pPr>
          </w:p>
        </w:tc>
        <w:tc>
          <w:tcPr>
            <w:tcW w:w="3543" w:type="dxa"/>
            <w:tcBorders>
              <w:left w:val="single" w:sz="4" w:space="0" w:color="auto"/>
              <w:right w:val="single" w:sz="4" w:space="0" w:color="auto"/>
            </w:tcBorders>
            <w:vAlign w:val="center"/>
          </w:tcPr>
          <w:p w:rsidR="00DD5B8B" w:rsidRPr="00C21438" w:rsidRDefault="00DD5B8B" w:rsidP="00ED1312">
            <w:pPr>
              <w:pStyle w:val="Header"/>
              <w:tabs>
                <w:tab w:val="clear" w:pos="4320"/>
                <w:tab w:val="clear" w:pos="8640"/>
              </w:tabs>
              <w:rPr>
                <w:rFonts w:ascii="Calibri" w:hAnsi="Calibri"/>
                <w:sz w:val="22"/>
                <w:szCs w:val="22"/>
              </w:rPr>
            </w:pPr>
          </w:p>
        </w:tc>
      </w:tr>
      <w:tr w:rsidR="00DD5B8B" w:rsidRPr="00C21438" w:rsidTr="000A22D0">
        <w:tc>
          <w:tcPr>
            <w:tcW w:w="3261" w:type="dxa"/>
            <w:tcBorders>
              <w:left w:val="single" w:sz="4" w:space="0" w:color="auto"/>
              <w:right w:val="single" w:sz="4" w:space="0" w:color="auto"/>
            </w:tcBorders>
            <w:vAlign w:val="center"/>
          </w:tcPr>
          <w:p w:rsidR="00DD5B8B" w:rsidRPr="00C21438" w:rsidRDefault="00DD5B8B" w:rsidP="00ED1312">
            <w:pPr>
              <w:spacing w:after="0"/>
              <w:rPr>
                <w:b/>
                <w:bCs/>
              </w:rPr>
            </w:pPr>
          </w:p>
        </w:tc>
        <w:tc>
          <w:tcPr>
            <w:tcW w:w="2977" w:type="dxa"/>
            <w:tcBorders>
              <w:left w:val="single" w:sz="4" w:space="0" w:color="auto"/>
              <w:right w:val="single" w:sz="4" w:space="0" w:color="auto"/>
            </w:tcBorders>
            <w:vAlign w:val="center"/>
          </w:tcPr>
          <w:p w:rsidR="00DD5B8B" w:rsidRPr="00C21438" w:rsidRDefault="00DD5B8B" w:rsidP="00ED1312">
            <w:pPr>
              <w:spacing w:after="0"/>
            </w:pPr>
            <w:r w:rsidRPr="00C21438">
              <w:t>No district</w:t>
            </w:r>
          </w:p>
        </w:tc>
        <w:tc>
          <w:tcPr>
            <w:tcW w:w="3543" w:type="dxa"/>
            <w:tcBorders>
              <w:left w:val="single" w:sz="4" w:space="0" w:color="auto"/>
              <w:right w:val="single" w:sz="4" w:space="0" w:color="auto"/>
            </w:tcBorders>
            <w:vAlign w:val="center"/>
          </w:tcPr>
          <w:p w:rsidR="00DD5B8B" w:rsidRPr="00C21438" w:rsidRDefault="00DD5B8B" w:rsidP="00ED1312">
            <w:pPr>
              <w:pStyle w:val="Header"/>
              <w:tabs>
                <w:tab w:val="clear" w:pos="4320"/>
                <w:tab w:val="clear" w:pos="8640"/>
              </w:tabs>
              <w:rPr>
                <w:rFonts w:ascii="Calibri" w:hAnsi="Calibri"/>
                <w:sz w:val="22"/>
                <w:szCs w:val="22"/>
              </w:rPr>
            </w:pPr>
            <w:r w:rsidRPr="00C21438">
              <w:rPr>
                <w:rFonts w:ascii="Calibri" w:hAnsi="Calibri"/>
                <w:sz w:val="22"/>
                <w:szCs w:val="22"/>
              </w:rPr>
              <w:t>Spruitdrift</w:t>
            </w:r>
          </w:p>
        </w:tc>
      </w:tr>
      <w:tr w:rsidR="00DD5B8B" w:rsidRPr="00C21438" w:rsidTr="000A22D0">
        <w:tc>
          <w:tcPr>
            <w:tcW w:w="3261" w:type="dxa"/>
            <w:tcBorders>
              <w:left w:val="single" w:sz="4" w:space="0" w:color="auto"/>
              <w:right w:val="single" w:sz="4" w:space="0" w:color="auto"/>
            </w:tcBorders>
            <w:vAlign w:val="center"/>
          </w:tcPr>
          <w:p w:rsidR="00DD5B8B" w:rsidRPr="00C21438" w:rsidRDefault="00DD5B8B" w:rsidP="00ED1312">
            <w:pPr>
              <w:spacing w:after="0"/>
              <w:rPr>
                <w:bCs/>
              </w:rPr>
            </w:pPr>
          </w:p>
        </w:tc>
        <w:tc>
          <w:tcPr>
            <w:tcW w:w="2977" w:type="dxa"/>
            <w:tcBorders>
              <w:left w:val="single" w:sz="4" w:space="0" w:color="auto"/>
              <w:right w:val="single" w:sz="4" w:space="0" w:color="auto"/>
            </w:tcBorders>
            <w:vAlign w:val="center"/>
          </w:tcPr>
          <w:p w:rsidR="00DD5B8B" w:rsidRPr="00C21438" w:rsidRDefault="00DD5B8B" w:rsidP="00ED1312">
            <w:pPr>
              <w:spacing w:after="0"/>
            </w:pPr>
          </w:p>
        </w:tc>
        <w:tc>
          <w:tcPr>
            <w:tcW w:w="3543" w:type="dxa"/>
            <w:tcBorders>
              <w:left w:val="single" w:sz="4" w:space="0" w:color="auto"/>
              <w:right w:val="single" w:sz="4" w:space="0" w:color="auto"/>
            </w:tcBorders>
            <w:vAlign w:val="center"/>
          </w:tcPr>
          <w:p w:rsidR="00DD5B8B" w:rsidRPr="00C21438" w:rsidRDefault="00DD5B8B" w:rsidP="00ED1312">
            <w:pPr>
              <w:pStyle w:val="Header"/>
              <w:tabs>
                <w:tab w:val="clear" w:pos="4320"/>
                <w:tab w:val="clear" w:pos="8640"/>
              </w:tabs>
              <w:rPr>
                <w:rFonts w:ascii="Calibri" w:hAnsi="Calibri"/>
                <w:sz w:val="22"/>
                <w:szCs w:val="22"/>
              </w:rPr>
            </w:pPr>
            <w:r w:rsidRPr="00C21438">
              <w:rPr>
                <w:rFonts w:ascii="Calibri" w:hAnsi="Calibri"/>
                <w:sz w:val="22"/>
                <w:szCs w:val="22"/>
              </w:rPr>
              <w:t>Vredendal</w:t>
            </w:r>
          </w:p>
        </w:tc>
      </w:tr>
      <w:tr w:rsidR="00CF270C" w:rsidRPr="00C21438" w:rsidTr="004734A0">
        <w:tc>
          <w:tcPr>
            <w:tcW w:w="3261" w:type="dxa"/>
            <w:tcBorders>
              <w:left w:val="single" w:sz="4" w:space="0" w:color="auto"/>
              <w:right w:val="single" w:sz="4" w:space="0" w:color="auto"/>
            </w:tcBorders>
          </w:tcPr>
          <w:p w:rsidR="00CF270C" w:rsidRPr="00C21438" w:rsidRDefault="00CF270C" w:rsidP="004734A0">
            <w:pPr>
              <w:spacing w:after="0"/>
              <w:jc w:val="both"/>
              <w:rPr>
                <w:b/>
              </w:rPr>
            </w:pPr>
          </w:p>
        </w:tc>
        <w:tc>
          <w:tcPr>
            <w:tcW w:w="2977" w:type="dxa"/>
            <w:tcBorders>
              <w:left w:val="single" w:sz="4" w:space="0" w:color="auto"/>
              <w:right w:val="single" w:sz="4" w:space="0" w:color="auto"/>
            </w:tcBorders>
          </w:tcPr>
          <w:p w:rsidR="00CF270C" w:rsidRPr="00C21438" w:rsidRDefault="00CF270C" w:rsidP="004734A0">
            <w:pPr>
              <w:spacing w:after="0"/>
              <w:jc w:val="both"/>
            </w:pPr>
          </w:p>
        </w:tc>
        <w:tc>
          <w:tcPr>
            <w:tcW w:w="3543" w:type="dxa"/>
            <w:tcBorders>
              <w:left w:val="single" w:sz="4" w:space="0" w:color="auto"/>
              <w:right w:val="single" w:sz="4" w:space="0" w:color="auto"/>
            </w:tcBorders>
          </w:tcPr>
          <w:p w:rsidR="00CF270C" w:rsidRPr="00C21438" w:rsidRDefault="00CF270C" w:rsidP="004734A0">
            <w:pPr>
              <w:pStyle w:val="Header"/>
              <w:tabs>
                <w:tab w:val="clear" w:pos="4320"/>
                <w:tab w:val="clear" w:pos="8640"/>
              </w:tabs>
              <w:rPr>
                <w:rFonts w:ascii="Calibri" w:hAnsi="Calibri"/>
                <w:sz w:val="22"/>
                <w:szCs w:val="22"/>
              </w:rPr>
            </w:pPr>
          </w:p>
        </w:tc>
      </w:tr>
      <w:tr w:rsidR="00CF270C" w:rsidRPr="00C21438" w:rsidTr="004734A0">
        <w:tc>
          <w:tcPr>
            <w:tcW w:w="3261" w:type="dxa"/>
            <w:tcBorders>
              <w:top w:val="single" w:sz="4" w:space="0" w:color="auto"/>
              <w:left w:val="single" w:sz="4" w:space="0" w:color="auto"/>
              <w:right w:val="single" w:sz="4" w:space="0" w:color="auto"/>
            </w:tcBorders>
          </w:tcPr>
          <w:p w:rsidR="00CF270C" w:rsidRPr="00C21438" w:rsidRDefault="00CF270C" w:rsidP="004734A0">
            <w:pPr>
              <w:spacing w:after="0"/>
              <w:jc w:val="both"/>
              <w:rPr>
                <w:b/>
              </w:rPr>
            </w:pPr>
          </w:p>
        </w:tc>
        <w:tc>
          <w:tcPr>
            <w:tcW w:w="2977" w:type="dxa"/>
            <w:tcBorders>
              <w:top w:val="single" w:sz="4" w:space="0" w:color="auto"/>
              <w:left w:val="single" w:sz="4" w:space="0" w:color="auto"/>
              <w:right w:val="single" w:sz="4" w:space="0" w:color="auto"/>
            </w:tcBorders>
          </w:tcPr>
          <w:p w:rsidR="00CF270C" w:rsidRPr="00C21438" w:rsidRDefault="00CF270C" w:rsidP="004734A0">
            <w:pPr>
              <w:spacing w:after="0"/>
              <w:jc w:val="both"/>
            </w:pPr>
          </w:p>
        </w:tc>
        <w:tc>
          <w:tcPr>
            <w:tcW w:w="3543" w:type="dxa"/>
            <w:tcBorders>
              <w:top w:val="single" w:sz="4" w:space="0" w:color="auto"/>
              <w:left w:val="single" w:sz="4" w:space="0" w:color="auto"/>
              <w:right w:val="single" w:sz="4" w:space="0" w:color="auto"/>
            </w:tcBorders>
          </w:tcPr>
          <w:p w:rsidR="00CF270C" w:rsidRPr="00C21438" w:rsidRDefault="00CF270C" w:rsidP="004734A0">
            <w:pPr>
              <w:pStyle w:val="Header"/>
              <w:tabs>
                <w:tab w:val="clear" w:pos="4320"/>
                <w:tab w:val="clear" w:pos="8640"/>
              </w:tabs>
              <w:rPr>
                <w:rFonts w:ascii="Calibri" w:hAnsi="Calibri"/>
                <w:sz w:val="22"/>
                <w:szCs w:val="22"/>
              </w:rPr>
            </w:pPr>
          </w:p>
        </w:tc>
      </w:tr>
      <w:tr w:rsidR="00A32B6B" w:rsidRPr="00C21438" w:rsidTr="000A22D0">
        <w:tc>
          <w:tcPr>
            <w:tcW w:w="3261" w:type="dxa"/>
            <w:tcBorders>
              <w:left w:val="single" w:sz="4" w:space="0" w:color="auto"/>
              <w:right w:val="single" w:sz="4" w:space="0" w:color="auto"/>
            </w:tcBorders>
            <w:vAlign w:val="center"/>
          </w:tcPr>
          <w:p w:rsidR="00A32B6B" w:rsidRPr="00C21438" w:rsidRDefault="00A32B6B" w:rsidP="00ED1312">
            <w:pPr>
              <w:spacing w:after="0"/>
              <w:rPr>
                <w:bCs/>
              </w:rPr>
            </w:pPr>
            <w:r w:rsidRPr="00C21438">
              <w:rPr>
                <w:bCs/>
              </w:rPr>
              <w:t>No region</w:t>
            </w:r>
          </w:p>
        </w:tc>
        <w:tc>
          <w:tcPr>
            <w:tcW w:w="2977" w:type="dxa"/>
            <w:tcBorders>
              <w:left w:val="single" w:sz="4" w:space="0" w:color="auto"/>
              <w:right w:val="single" w:sz="4" w:space="0" w:color="auto"/>
            </w:tcBorders>
            <w:vAlign w:val="center"/>
          </w:tcPr>
          <w:p w:rsidR="00A32B6B" w:rsidRPr="00E12DB2" w:rsidRDefault="00A32B6B" w:rsidP="00ED1312">
            <w:pPr>
              <w:spacing w:after="0"/>
            </w:pPr>
            <w:r w:rsidRPr="00E12DB2">
              <w:t>CERES PLATEAU</w:t>
            </w:r>
          </w:p>
        </w:tc>
        <w:tc>
          <w:tcPr>
            <w:tcW w:w="3543" w:type="dxa"/>
            <w:tcBorders>
              <w:left w:val="single" w:sz="4" w:space="0" w:color="auto"/>
              <w:right w:val="single" w:sz="4" w:space="0" w:color="auto"/>
            </w:tcBorders>
            <w:vAlign w:val="center"/>
          </w:tcPr>
          <w:p w:rsidR="00A32B6B" w:rsidRPr="00E12DB2" w:rsidRDefault="00A32B6B" w:rsidP="00C148F3">
            <w:pPr>
              <w:pStyle w:val="Header"/>
              <w:tabs>
                <w:tab w:val="clear" w:pos="4320"/>
                <w:tab w:val="clear" w:pos="8640"/>
              </w:tabs>
              <w:rPr>
                <w:rFonts w:ascii="Calibri" w:hAnsi="Calibri"/>
                <w:sz w:val="22"/>
                <w:szCs w:val="22"/>
              </w:rPr>
            </w:pPr>
            <w:r w:rsidRPr="00E12DB2">
              <w:rPr>
                <w:rFonts w:ascii="Calibri" w:hAnsi="Calibri"/>
                <w:sz w:val="22"/>
                <w:szCs w:val="22"/>
              </w:rPr>
              <w:t xml:space="preserve">Ceres </w:t>
            </w:r>
          </w:p>
        </w:tc>
      </w:tr>
      <w:tr w:rsidR="00A32B6B" w:rsidRPr="00C21438" w:rsidTr="000A22D0">
        <w:tc>
          <w:tcPr>
            <w:tcW w:w="3261" w:type="dxa"/>
            <w:tcBorders>
              <w:left w:val="single" w:sz="4" w:space="0" w:color="auto"/>
              <w:right w:val="single" w:sz="4" w:space="0" w:color="auto"/>
            </w:tcBorders>
            <w:vAlign w:val="center"/>
          </w:tcPr>
          <w:p w:rsidR="00A32B6B" w:rsidRPr="00C21438" w:rsidRDefault="00A32B6B" w:rsidP="00ED1312">
            <w:pPr>
              <w:spacing w:after="0"/>
              <w:rPr>
                <w:bCs/>
              </w:rPr>
            </w:pPr>
          </w:p>
        </w:tc>
        <w:tc>
          <w:tcPr>
            <w:tcW w:w="2977" w:type="dxa"/>
            <w:tcBorders>
              <w:left w:val="single" w:sz="4" w:space="0" w:color="auto"/>
              <w:right w:val="single" w:sz="4" w:space="0" w:color="auto"/>
            </w:tcBorders>
            <w:vAlign w:val="center"/>
          </w:tcPr>
          <w:p w:rsidR="00A32B6B" w:rsidRPr="00E12DB2" w:rsidRDefault="00A32B6B" w:rsidP="00ED1312">
            <w:pPr>
              <w:spacing w:after="0"/>
            </w:pPr>
          </w:p>
        </w:tc>
        <w:tc>
          <w:tcPr>
            <w:tcW w:w="3543" w:type="dxa"/>
            <w:tcBorders>
              <w:left w:val="single" w:sz="4" w:space="0" w:color="auto"/>
              <w:right w:val="single" w:sz="4" w:space="0" w:color="auto"/>
            </w:tcBorders>
            <w:vAlign w:val="center"/>
          </w:tcPr>
          <w:p w:rsidR="00A32B6B" w:rsidRPr="00E12DB2" w:rsidRDefault="00A32B6B" w:rsidP="00C148F3">
            <w:pPr>
              <w:pStyle w:val="Header"/>
              <w:tabs>
                <w:tab w:val="clear" w:pos="4320"/>
                <w:tab w:val="clear" w:pos="8640"/>
              </w:tabs>
              <w:rPr>
                <w:rFonts w:ascii="Calibri" w:hAnsi="Calibri"/>
                <w:sz w:val="22"/>
                <w:szCs w:val="22"/>
              </w:rPr>
            </w:pPr>
          </w:p>
        </w:tc>
      </w:tr>
      <w:tr w:rsidR="00A32B6B" w:rsidRPr="00C21438" w:rsidTr="000A22D0">
        <w:tc>
          <w:tcPr>
            <w:tcW w:w="3261" w:type="dxa"/>
            <w:tcBorders>
              <w:left w:val="single" w:sz="4" w:space="0" w:color="auto"/>
              <w:right w:val="single" w:sz="4" w:space="0" w:color="auto"/>
            </w:tcBorders>
            <w:vAlign w:val="center"/>
          </w:tcPr>
          <w:p w:rsidR="00A32B6B" w:rsidRPr="00C21438" w:rsidRDefault="00A32B6B" w:rsidP="00ED1312">
            <w:pPr>
              <w:spacing w:after="0"/>
              <w:rPr>
                <w:bCs/>
              </w:rPr>
            </w:pPr>
          </w:p>
        </w:tc>
        <w:tc>
          <w:tcPr>
            <w:tcW w:w="2977" w:type="dxa"/>
            <w:tcBorders>
              <w:left w:val="single" w:sz="4" w:space="0" w:color="auto"/>
              <w:right w:val="single" w:sz="4" w:space="0" w:color="auto"/>
            </w:tcBorders>
            <w:vAlign w:val="center"/>
          </w:tcPr>
          <w:p w:rsidR="00A32B6B" w:rsidRPr="00E12DB2" w:rsidRDefault="00A32B6B" w:rsidP="00ED1312">
            <w:pPr>
              <w:spacing w:after="0"/>
            </w:pPr>
            <w:r w:rsidRPr="00E12DB2">
              <w:t>No district</w:t>
            </w:r>
          </w:p>
        </w:tc>
        <w:tc>
          <w:tcPr>
            <w:tcW w:w="3543" w:type="dxa"/>
            <w:tcBorders>
              <w:left w:val="single" w:sz="4" w:space="0" w:color="auto"/>
              <w:right w:val="single" w:sz="4" w:space="0" w:color="auto"/>
            </w:tcBorders>
            <w:vAlign w:val="center"/>
          </w:tcPr>
          <w:p w:rsidR="00A32B6B" w:rsidRPr="00E12DB2" w:rsidRDefault="00A32B6B" w:rsidP="00ED1312">
            <w:pPr>
              <w:pStyle w:val="Header"/>
              <w:tabs>
                <w:tab w:val="clear" w:pos="4320"/>
                <w:tab w:val="clear" w:pos="8640"/>
              </w:tabs>
              <w:rPr>
                <w:rFonts w:ascii="Calibri" w:hAnsi="Calibri"/>
                <w:sz w:val="22"/>
                <w:szCs w:val="22"/>
              </w:rPr>
            </w:pPr>
            <w:r w:rsidRPr="00E12DB2">
              <w:rPr>
                <w:rFonts w:ascii="Calibri" w:hAnsi="Calibri"/>
                <w:sz w:val="22"/>
                <w:szCs w:val="22"/>
              </w:rPr>
              <w:t>Cederberg</w:t>
            </w:r>
          </w:p>
        </w:tc>
      </w:tr>
      <w:tr w:rsidR="00A32B6B" w:rsidRPr="00C21438" w:rsidTr="000A22D0">
        <w:tc>
          <w:tcPr>
            <w:tcW w:w="3261" w:type="dxa"/>
            <w:tcBorders>
              <w:left w:val="single" w:sz="4" w:space="0" w:color="auto"/>
              <w:right w:val="single" w:sz="4" w:space="0" w:color="auto"/>
            </w:tcBorders>
            <w:vAlign w:val="center"/>
          </w:tcPr>
          <w:p w:rsidR="00A32B6B" w:rsidRPr="00C21438" w:rsidRDefault="00A32B6B" w:rsidP="00ED1312">
            <w:pPr>
              <w:spacing w:after="0"/>
              <w:rPr>
                <w:bCs/>
              </w:rPr>
            </w:pPr>
          </w:p>
        </w:tc>
        <w:tc>
          <w:tcPr>
            <w:tcW w:w="2977" w:type="dxa"/>
            <w:tcBorders>
              <w:left w:val="single" w:sz="4" w:space="0" w:color="auto"/>
              <w:right w:val="single" w:sz="4" w:space="0" w:color="auto"/>
            </w:tcBorders>
            <w:vAlign w:val="center"/>
          </w:tcPr>
          <w:p w:rsidR="00A32B6B" w:rsidRPr="00C21438" w:rsidRDefault="00A32B6B" w:rsidP="00ED1312">
            <w:pPr>
              <w:spacing w:after="0"/>
            </w:pPr>
          </w:p>
        </w:tc>
        <w:tc>
          <w:tcPr>
            <w:tcW w:w="3543" w:type="dxa"/>
            <w:tcBorders>
              <w:left w:val="single" w:sz="4" w:space="0" w:color="auto"/>
              <w:right w:val="single" w:sz="4" w:space="0" w:color="auto"/>
            </w:tcBorders>
            <w:vAlign w:val="center"/>
          </w:tcPr>
          <w:p w:rsidR="00A32B6B" w:rsidRPr="00C21438" w:rsidRDefault="00A32B6B" w:rsidP="00ED1312">
            <w:pPr>
              <w:pStyle w:val="Header"/>
              <w:tabs>
                <w:tab w:val="clear" w:pos="4320"/>
                <w:tab w:val="clear" w:pos="8640"/>
              </w:tabs>
              <w:rPr>
                <w:rFonts w:ascii="Calibri" w:hAnsi="Calibri"/>
                <w:sz w:val="22"/>
                <w:szCs w:val="22"/>
              </w:rPr>
            </w:pPr>
            <w:r w:rsidRPr="00C21438">
              <w:rPr>
                <w:rFonts w:ascii="Calibri" w:hAnsi="Calibri"/>
                <w:sz w:val="22"/>
                <w:szCs w:val="22"/>
              </w:rPr>
              <w:t>Lamberts Bay</w:t>
            </w:r>
          </w:p>
        </w:tc>
      </w:tr>
      <w:tr w:rsidR="00A32B6B" w:rsidRPr="00C21438" w:rsidTr="000A22D0">
        <w:tc>
          <w:tcPr>
            <w:tcW w:w="3261" w:type="dxa"/>
            <w:tcBorders>
              <w:left w:val="single" w:sz="4" w:space="0" w:color="auto"/>
              <w:right w:val="single" w:sz="4" w:space="0" w:color="auto"/>
            </w:tcBorders>
            <w:vAlign w:val="center"/>
          </w:tcPr>
          <w:p w:rsidR="00A32B6B" w:rsidRPr="00C21438" w:rsidRDefault="00A32B6B" w:rsidP="00ED1312">
            <w:pPr>
              <w:spacing w:after="0"/>
              <w:rPr>
                <w:bCs/>
              </w:rPr>
            </w:pPr>
          </w:p>
        </w:tc>
        <w:tc>
          <w:tcPr>
            <w:tcW w:w="2977" w:type="dxa"/>
            <w:tcBorders>
              <w:left w:val="single" w:sz="4" w:space="0" w:color="auto"/>
              <w:right w:val="single" w:sz="4" w:space="0" w:color="auto"/>
            </w:tcBorders>
            <w:vAlign w:val="center"/>
          </w:tcPr>
          <w:p w:rsidR="00A32B6B" w:rsidRPr="00C21438" w:rsidRDefault="00A32B6B" w:rsidP="00ED1312">
            <w:pPr>
              <w:spacing w:after="0"/>
            </w:pPr>
          </w:p>
        </w:tc>
        <w:tc>
          <w:tcPr>
            <w:tcW w:w="3543" w:type="dxa"/>
            <w:tcBorders>
              <w:left w:val="single" w:sz="4" w:space="0" w:color="auto"/>
              <w:right w:val="single" w:sz="4" w:space="0" w:color="auto"/>
            </w:tcBorders>
            <w:vAlign w:val="center"/>
          </w:tcPr>
          <w:p w:rsidR="00A32B6B" w:rsidRPr="00C21438" w:rsidRDefault="00A32B6B" w:rsidP="00ED1312">
            <w:pPr>
              <w:pStyle w:val="Header"/>
              <w:tabs>
                <w:tab w:val="clear" w:pos="4320"/>
                <w:tab w:val="clear" w:pos="8640"/>
              </w:tabs>
              <w:rPr>
                <w:rFonts w:ascii="Calibri" w:hAnsi="Calibri"/>
                <w:sz w:val="22"/>
                <w:szCs w:val="22"/>
              </w:rPr>
            </w:pPr>
            <w:r w:rsidRPr="00C21438">
              <w:rPr>
                <w:rFonts w:ascii="Calibri" w:hAnsi="Calibri"/>
                <w:sz w:val="22"/>
                <w:szCs w:val="22"/>
              </w:rPr>
              <w:t>Prince Albert Valley</w:t>
            </w:r>
          </w:p>
        </w:tc>
      </w:tr>
      <w:tr w:rsidR="00A32B6B" w:rsidRPr="00C21438" w:rsidTr="000A22D0">
        <w:tc>
          <w:tcPr>
            <w:tcW w:w="3261" w:type="dxa"/>
            <w:tcBorders>
              <w:left w:val="single" w:sz="4" w:space="0" w:color="auto"/>
              <w:right w:val="single" w:sz="4" w:space="0" w:color="auto"/>
            </w:tcBorders>
            <w:vAlign w:val="center"/>
          </w:tcPr>
          <w:p w:rsidR="00A32B6B" w:rsidRPr="00C21438" w:rsidRDefault="00A32B6B" w:rsidP="00ED1312">
            <w:pPr>
              <w:spacing w:after="0"/>
              <w:rPr>
                <w:bCs/>
              </w:rPr>
            </w:pPr>
          </w:p>
        </w:tc>
        <w:tc>
          <w:tcPr>
            <w:tcW w:w="2977" w:type="dxa"/>
            <w:tcBorders>
              <w:left w:val="single" w:sz="4" w:space="0" w:color="auto"/>
              <w:right w:val="single" w:sz="4" w:space="0" w:color="auto"/>
            </w:tcBorders>
            <w:vAlign w:val="center"/>
          </w:tcPr>
          <w:p w:rsidR="00A32B6B" w:rsidRPr="00C21438" w:rsidRDefault="00A32B6B" w:rsidP="00ED1312">
            <w:pPr>
              <w:spacing w:after="0"/>
            </w:pPr>
          </w:p>
        </w:tc>
        <w:tc>
          <w:tcPr>
            <w:tcW w:w="3543" w:type="dxa"/>
            <w:tcBorders>
              <w:left w:val="single" w:sz="4" w:space="0" w:color="auto"/>
              <w:right w:val="single" w:sz="4" w:space="0" w:color="auto"/>
            </w:tcBorders>
            <w:vAlign w:val="center"/>
          </w:tcPr>
          <w:p w:rsidR="00A32B6B" w:rsidRPr="00C21438" w:rsidRDefault="00A32B6B" w:rsidP="00ED1312">
            <w:pPr>
              <w:pStyle w:val="Header"/>
              <w:tabs>
                <w:tab w:val="clear" w:pos="4320"/>
                <w:tab w:val="clear" w:pos="8640"/>
              </w:tabs>
              <w:rPr>
                <w:rFonts w:ascii="Calibri" w:hAnsi="Calibri"/>
                <w:sz w:val="22"/>
                <w:szCs w:val="22"/>
              </w:rPr>
            </w:pPr>
            <w:r w:rsidRPr="00C21438">
              <w:rPr>
                <w:rFonts w:ascii="Calibri" w:hAnsi="Calibri"/>
                <w:sz w:val="22"/>
                <w:szCs w:val="22"/>
              </w:rPr>
              <w:t>Swartberg</w:t>
            </w:r>
          </w:p>
        </w:tc>
      </w:tr>
      <w:tr w:rsidR="00A32B6B" w:rsidRPr="00C21438" w:rsidTr="000A22D0">
        <w:tc>
          <w:tcPr>
            <w:tcW w:w="3261" w:type="dxa"/>
            <w:tcBorders>
              <w:left w:val="single" w:sz="4" w:space="0" w:color="auto"/>
              <w:bottom w:val="single" w:sz="4" w:space="0" w:color="auto"/>
              <w:right w:val="single" w:sz="4" w:space="0" w:color="auto"/>
            </w:tcBorders>
            <w:vAlign w:val="center"/>
          </w:tcPr>
          <w:p w:rsidR="00A32B6B" w:rsidRPr="00C21438" w:rsidRDefault="00A32B6B" w:rsidP="00ED1312">
            <w:pPr>
              <w:spacing w:after="0"/>
              <w:rPr>
                <w:bCs/>
              </w:rPr>
            </w:pPr>
          </w:p>
        </w:tc>
        <w:tc>
          <w:tcPr>
            <w:tcW w:w="2977" w:type="dxa"/>
            <w:tcBorders>
              <w:left w:val="single" w:sz="4" w:space="0" w:color="auto"/>
              <w:bottom w:val="single" w:sz="4" w:space="0" w:color="auto"/>
              <w:right w:val="single" w:sz="4" w:space="0" w:color="auto"/>
            </w:tcBorders>
            <w:vAlign w:val="center"/>
          </w:tcPr>
          <w:p w:rsidR="00A32B6B" w:rsidRPr="00C21438" w:rsidRDefault="00A32B6B" w:rsidP="00ED1312">
            <w:pPr>
              <w:spacing w:after="0"/>
            </w:pPr>
          </w:p>
        </w:tc>
        <w:tc>
          <w:tcPr>
            <w:tcW w:w="3543" w:type="dxa"/>
            <w:tcBorders>
              <w:left w:val="single" w:sz="4" w:space="0" w:color="auto"/>
              <w:bottom w:val="single" w:sz="4" w:space="0" w:color="auto"/>
              <w:right w:val="single" w:sz="4" w:space="0" w:color="auto"/>
            </w:tcBorders>
            <w:vAlign w:val="center"/>
          </w:tcPr>
          <w:p w:rsidR="00A32B6B" w:rsidRPr="00C21438" w:rsidRDefault="00A32B6B" w:rsidP="00ED1312">
            <w:pPr>
              <w:pStyle w:val="Header"/>
              <w:tabs>
                <w:tab w:val="clear" w:pos="4320"/>
                <w:tab w:val="clear" w:pos="8640"/>
              </w:tabs>
              <w:rPr>
                <w:rFonts w:ascii="Calibri" w:hAnsi="Calibri"/>
                <w:sz w:val="22"/>
                <w:szCs w:val="22"/>
              </w:rPr>
            </w:pPr>
          </w:p>
        </w:tc>
      </w:tr>
    </w:tbl>
    <w:p w:rsidR="00DD5B8B" w:rsidRPr="00C21438" w:rsidRDefault="00DD5B8B" w:rsidP="00ED1312">
      <w:pPr>
        <w:spacing w:after="0"/>
      </w:pPr>
    </w:p>
    <w:p w:rsidR="00DD5B8B" w:rsidRPr="00C21438" w:rsidRDefault="00DD5B8B" w:rsidP="00ED1312">
      <w:pPr>
        <w:numPr>
          <w:ilvl w:val="0"/>
          <w:numId w:val="5"/>
        </w:numPr>
        <w:tabs>
          <w:tab w:val="left" w:pos="567"/>
        </w:tabs>
        <w:spacing w:after="0" w:line="240" w:lineRule="auto"/>
        <w:ind w:left="0" w:hanging="720"/>
        <w:rPr>
          <w:b/>
        </w:rPr>
      </w:pPr>
      <w:r w:rsidRPr="00C21438">
        <w:rPr>
          <w:b/>
          <w:u w:val="single"/>
        </w:rPr>
        <w:t>GEOGRAPHICAL UNIT: NORTHERN CAPE</w:t>
      </w:r>
    </w:p>
    <w:p w:rsidR="00DD5B8B" w:rsidRPr="00C21438" w:rsidRDefault="00DD5B8B" w:rsidP="00ED1312">
      <w:pPr>
        <w:spacing w:after="0"/>
      </w:pPr>
    </w:p>
    <w:tbl>
      <w:tblPr>
        <w:tblW w:w="9781" w:type="dxa"/>
        <w:tblInd w:w="-34" w:type="dxa"/>
        <w:tblLayout w:type="fixed"/>
        <w:tblLook w:val="0000"/>
      </w:tblPr>
      <w:tblGrid>
        <w:gridCol w:w="3261"/>
        <w:gridCol w:w="2835"/>
        <w:gridCol w:w="3685"/>
      </w:tblGrid>
      <w:tr w:rsidR="00DD5B8B" w:rsidRPr="00C21438" w:rsidTr="000A22D0">
        <w:trPr>
          <w:cantSplit/>
          <w:trHeight w:val="578"/>
        </w:trPr>
        <w:tc>
          <w:tcPr>
            <w:tcW w:w="3261" w:type="dxa"/>
            <w:tcBorders>
              <w:top w:val="single" w:sz="4" w:space="0" w:color="auto"/>
              <w:left w:val="single" w:sz="4" w:space="0" w:color="auto"/>
              <w:right w:val="single" w:sz="4" w:space="0" w:color="auto"/>
            </w:tcBorders>
            <w:vAlign w:val="center"/>
          </w:tcPr>
          <w:p w:rsidR="00DD5B8B" w:rsidRPr="00C21438" w:rsidRDefault="00DD5B8B" w:rsidP="00ED1312">
            <w:pPr>
              <w:spacing w:after="0"/>
              <w:rPr>
                <w:b/>
              </w:rPr>
            </w:pPr>
            <w:r w:rsidRPr="00C21438">
              <w:rPr>
                <w:b/>
              </w:rPr>
              <w:t>REGION</w:t>
            </w:r>
          </w:p>
        </w:tc>
        <w:tc>
          <w:tcPr>
            <w:tcW w:w="2835" w:type="dxa"/>
            <w:tcBorders>
              <w:top w:val="single" w:sz="4" w:space="0" w:color="auto"/>
              <w:left w:val="single" w:sz="4" w:space="0" w:color="auto"/>
              <w:right w:val="single" w:sz="4" w:space="0" w:color="auto"/>
            </w:tcBorders>
            <w:vAlign w:val="center"/>
          </w:tcPr>
          <w:p w:rsidR="00DD5B8B" w:rsidRPr="00C21438" w:rsidRDefault="00DD5B8B" w:rsidP="00ED1312">
            <w:pPr>
              <w:spacing w:after="0"/>
              <w:rPr>
                <w:b/>
              </w:rPr>
            </w:pPr>
            <w:r w:rsidRPr="00C21438">
              <w:rPr>
                <w:b/>
              </w:rPr>
              <w:t>DISTRICT</w:t>
            </w:r>
          </w:p>
        </w:tc>
        <w:tc>
          <w:tcPr>
            <w:tcW w:w="3685" w:type="dxa"/>
            <w:tcBorders>
              <w:top w:val="single" w:sz="4" w:space="0" w:color="auto"/>
              <w:left w:val="single" w:sz="4" w:space="0" w:color="auto"/>
              <w:right w:val="single" w:sz="4" w:space="0" w:color="auto"/>
            </w:tcBorders>
            <w:vAlign w:val="center"/>
          </w:tcPr>
          <w:p w:rsidR="00DD5B8B" w:rsidRPr="00C21438" w:rsidRDefault="00DD5B8B" w:rsidP="00ED1312">
            <w:pPr>
              <w:spacing w:after="0"/>
              <w:rPr>
                <w:b/>
              </w:rPr>
            </w:pPr>
            <w:r w:rsidRPr="00C21438">
              <w:rPr>
                <w:b/>
              </w:rPr>
              <w:t>WARD</w:t>
            </w:r>
          </w:p>
        </w:tc>
      </w:tr>
      <w:tr w:rsidR="00DD5B8B" w:rsidRPr="00C21438" w:rsidTr="000A22D0">
        <w:tc>
          <w:tcPr>
            <w:tcW w:w="3261" w:type="dxa"/>
            <w:tcBorders>
              <w:top w:val="single" w:sz="4" w:space="0" w:color="auto"/>
              <w:left w:val="single" w:sz="4" w:space="0" w:color="auto"/>
              <w:right w:val="single" w:sz="4" w:space="0" w:color="auto"/>
            </w:tcBorders>
            <w:vAlign w:val="center"/>
          </w:tcPr>
          <w:p w:rsidR="00DD5B8B" w:rsidRPr="00C21438" w:rsidRDefault="00DD5B8B" w:rsidP="00ED1312">
            <w:pPr>
              <w:spacing w:after="0"/>
              <w:rPr>
                <w:bCs/>
              </w:rPr>
            </w:pPr>
          </w:p>
        </w:tc>
        <w:tc>
          <w:tcPr>
            <w:tcW w:w="2835" w:type="dxa"/>
            <w:tcBorders>
              <w:top w:val="single" w:sz="4" w:space="0" w:color="auto"/>
              <w:left w:val="single" w:sz="4" w:space="0" w:color="auto"/>
              <w:right w:val="single" w:sz="4" w:space="0" w:color="auto"/>
            </w:tcBorders>
            <w:vAlign w:val="center"/>
          </w:tcPr>
          <w:p w:rsidR="00DD5B8B" w:rsidRPr="00C21438" w:rsidRDefault="00DD5B8B" w:rsidP="00ED1312">
            <w:pPr>
              <w:spacing w:after="0"/>
            </w:pPr>
          </w:p>
        </w:tc>
        <w:tc>
          <w:tcPr>
            <w:tcW w:w="3685" w:type="dxa"/>
            <w:tcBorders>
              <w:top w:val="single" w:sz="4" w:space="0" w:color="auto"/>
              <w:left w:val="single" w:sz="4" w:space="0" w:color="auto"/>
              <w:right w:val="single" w:sz="4" w:space="0" w:color="auto"/>
            </w:tcBorders>
            <w:vAlign w:val="center"/>
          </w:tcPr>
          <w:p w:rsidR="00DD5B8B" w:rsidRPr="00C21438" w:rsidRDefault="00DD5B8B" w:rsidP="00ED1312">
            <w:pPr>
              <w:pStyle w:val="Header"/>
              <w:tabs>
                <w:tab w:val="clear" w:pos="4320"/>
                <w:tab w:val="clear" w:pos="8640"/>
              </w:tabs>
              <w:rPr>
                <w:rFonts w:ascii="Calibri" w:hAnsi="Calibri"/>
                <w:sz w:val="22"/>
                <w:szCs w:val="22"/>
              </w:rPr>
            </w:pPr>
          </w:p>
        </w:tc>
      </w:tr>
      <w:tr w:rsidR="00DD5B8B" w:rsidRPr="00C21438" w:rsidTr="000A22D0">
        <w:tc>
          <w:tcPr>
            <w:tcW w:w="3261" w:type="dxa"/>
            <w:tcBorders>
              <w:left w:val="single" w:sz="4" w:space="0" w:color="auto"/>
              <w:right w:val="single" w:sz="4" w:space="0" w:color="auto"/>
            </w:tcBorders>
            <w:vAlign w:val="center"/>
          </w:tcPr>
          <w:p w:rsidR="00DD5B8B" w:rsidRPr="00C21438" w:rsidRDefault="00DD5B8B" w:rsidP="00ED1312">
            <w:pPr>
              <w:spacing w:after="0"/>
              <w:rPr>
                <w:bCs/>
              </w:rPr>
            </w:pPr>
            <w:r w:rsidRPr="00C21438">
              <w:rPr>
                <w:bCs/>
              </w:rPr>
              <w:t>No region</w:t>
            </w:r>
          </w:p>
        </w:tc>
        <w:tc>
          <w:tcPr>
            <w:tcW w:w="2835" w:type="dxa"/>
            <w:tcBorders>
              <w:left w:val="single" w:sz="4" w:space="0" w:color="auto"/>
              <w:right w:val="single" w:sz="4" w:space="0" w:color="auto"/>
            </w:tcBorders>
            <w:vAlign w:val="center"/>
          </w:tcPr>
          <w:p w:rsidR="00DD5B8B" w:rsidRPr="00C21438" w:rsidRDefault="00DD5B8B" w:rsidP="00ED1312">
            <w:pPr>
              <w:spacing w:after="0"/>
            </w:pPr>
            <w:r w:rsidRPr="00C21438">
              <w:t>DOUGLAS</w:t>
            </w:r>
          </w:p>
        </w:tc>
        <w:tc>
          <w:tcPr>
            <w:tcW w:w="3685" w:type="dxa"/>
            <w:tcBorders>
              <w:left w:val="single" w:sz="4" w:space="0" w:color="auto"/>
              <w:right w:val="single" w:sz="4" w:space="0" w:color="auto"/>
            </w:tcBorders>
            <w:vAlign w:val="center"/>
          </w:tcPr>
          <w:p w:rsidR="00DD5B8B" w:rsidRPr="00C21438" w:rsidRDefault="00DD5B8B" w:rsidP="00ED1312">
            <w:pPr>
              <w:pStyle w:val="Header"/>
              <w:tabs>
                <w:tab w:val="clear" w:pos="4320"/>
                <w:tab w:val="clear" w:pos="8640"/>
              </w:tabs>
              <w:rPr>
                <w:rFonts w:ascii="Calibri" w:hAnsi="Calibri"/>
                <w:sz w:val="22"/>
                <w:szCs w:val="22"/>
              </w:rPr>
            </w:pPr>
            <w:r w:rsidRPr="00C21438">
              <w:rPr>
                <w:rFonts w:ascii="Calibri" w:hAnsi="Calibri"/>
                <w:sz w:val="22"/>
                <w:szCs w:val="22"/>
              </w:rPr>
              <w:t>No ward</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pPr>
          </w:p>
        </w:tc>
        <w:tc>
          <w:tcPr>
            <w:tcW w:w="2835" w:type="dxa"/>
            <w:tcBorders>
              <w:left w:val="single" w:sz="4" w:space="0" w:color="auto"/>
              <w:right w:val="single" w:sz="4" w:space="0" w:color="auto"/>
            </w:tcBorders>
          </w:tcPr>
          <w:p w:rsidR="00DD5B8B" w:rsidRPr="00C21438" w:rsidRDefault="00DD5B8B" w:rsidP="00ED1312">
            <w:pPr>
              <w:spacing w:after="0"/>
              <w:jc w:val="both"/>
            </w:pPr>
          </w:p>
        </w:tc>
        <w:tc>
          <w:tcPr>
            <w:tcW w:w="3685" w:type="dxa"/>
            <w:tcBorders>
              <w:left w:val="single" w:sz="4" w:space="0" w:color="auto"/>
              <w:right w:val="single" w:sz="4" w:space="0" w:color="auto"/>
            </w:tcBorders>
          </w:tcPr>
          <w:p w:rsidR="00DD5B8B" w:rsidRPr="00C21438" w:rsidRDefault="00DD5B8B" w:rsidP="00ED1312">
            <w:pPr>
              <w:spacing w:after="0"/>
              <w:jc w:val="both"/>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pPr>
          </w:p>
        </w:tc>
        <w:tc>
          <w:tcPr>
            <w:tcW w:w="2835" w:type="dxa"/>
            <w:tcBorders>
              <w:left w:val="single" w:sz="4" w:space="0" w:color="auto"/>
              <w:right w:val="single" w:sz="4" w:space="0" w:color="auto"/>
            </w:tcBorders>
          </w:tcPr>
          <w:p w:rsidR="00DD5B8B" w:rsidRPr="00C21438" w:rsidRDefault="00DD5B8B" w:rsidP="00ED1312">
            <w:pPr>
              <w:spacing w:after="0"/>
              <w:jc w:val="both"/>
            </w:pPr>
            <w:r w:rsidRPr="00C21438">
              <w:t>SUTHERLAND-KAROO</w:t>
            </w:r>
          </w:p>
        </w:tc>
        <w:tc>
          <w:tcPr>
            <w:tcW w:w="3685" w:type="dxa"/>
            <w:tcBorders>
              <w:left w:val="single" w:sz="4" w:space="0" w:color="auto"/>
              <w:right w:val="single" w:sz="4" w:space="0" w:color="auto"/>
            </w:tcBorders>
          </w:tcPr>
          <w:p w:rsidR="00DD5B8B" w:rsidRPr="00C21438" w:rsidRDefault="00DD5B8B" w:rsidP="00ED1312">
            <w:pPr>
              <w:spacing w:after="0"/>
              <w:jc w:val="both"/>
            </w:pPr>
            <w:r w:rsidRPr="00C21438">
              <w:t>No ward</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pPr>
          </w:p>
        </w:tc>
        <w:tc>
          <w:tcPr>
            <w:tcW w:w="2835" w:type="dxa"/>
            <w:tcBorders>
              <w:left w:val="single" w:sz="4" w:space="0" w:color="auto"/>
              <w:right w:val="single" w:sz="4" w:space="0" w:color="auto"/>
            </w:tcBorders>
          </w:tcPr>
          <w:p w:rsidR="00DD5B8B" w:rsidRPr="00C21438" w:rsidRDefault="00DD5B8B" w:rsidP="00ED1312">
            <w:pPr>
              <w:spacing w:after="0"/>
              <w:jc w:val="both"/>
            </w:pPr>
          </w:p>
        </w:tc>
        <w:tc>
          <w:tcPr>
            <w:tcW w:w="3685" w:type="dxa"/>
            <w:tcBorders>
              <w:left w:val="single" w:sz="4" w:space="0" w:color="auto"/>
              <w:right w:val="single" w:sz="4" w:space="0" w:color="auto"/>
            </w:tcBorders>
          </w:tcPr>
          <w:p w:rsidR="00DD5B8B" w:rsidRPr="00C21438" w:rsidRDefault="00DD5B8B" w:rsidP="00ED1312">
            <w:pPr>
              <w:spacing w:after="0"/>
              <w:jc w:val="both"/>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pPr>
          </w:p>
        </w:tc>
        <w:tc>
          <w:tcPr>
            <w:tcW w:w="2835" w:type="dxa"/>
            <w:tcBorders>
              <w:left w:val="single" w:sz="4" w:space="0" w:color="auto"/>
              <w:right w:val="single" w:sz="4" w:space="0" w:color="auto"/>
            </w:tcBorders>
          </w:tcPr>
          <w:p w:rsidR="00DD5B8B" w:rsidRPr="00C21438" w:rsidRDefault="00DD5B8B" w:rsidP="00ED1312">
            <w:pPr>
              <w:spacing w:after="0"/>
              <w:jc w:val="both"/>
            </w:pPr>
            <w:r w:rsidRPr="00C21438">
              <w:t>No district</w:t>
            </w:r>
          </w:p>
        </w:tc>
        <w:tc>
          <w:tcPr>
            <w:tcW w:w="3685" w:type="dxa"/>
            <w:tcBorders>
              <w:left w:val="single" w:sz="4" w:space="0" w:color="auto"/>
              <w:right w:val="single" w:sz="4" w:space="0" w:color="auto"/>
            </w:tcBorders>
          </w:tcPr>
          <w:p w:rsidR="00DD5B8B" w:rsidRPr="00C21438" w:rsidRDefault="00DD5B8B" w:rsidP="00ED1312">
            <w:pPr>
              <w:spacing w:after="0"/>
              <w:jc w:val="both"/>
            </w:pPr>
            <w:r w:rsidRPr="00C21438">
              <w:t>Central Orange River</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pPr>
          </w:p>
        </w:tc>
        <w:tc>
          <w:tcPr>
            <w:tcW w:w="2835" w:type="dxa"/>
            <w:tcBorders>
              <w:left w:val="single" w:sz="4" w:space="0" w:color="auto"/>
              <w:right w:val="single" w:sz="4" w:space="0" w:color="auto"/>
            </w:tcBorders>
          </w:tcPr>
          <w:p w:rsidR="00DD5B8B" w:rsidRPr="00C21438" w:rsidRDefault="00DD5B8B" w:rsidP="00ED1312">
            <w:pPr>
              <w:spacing w:after="0"/>
              <w:jc w:val="both"/>
            </w:pPr>
          </w:p>
        </w:tc>
        <w:tc>
          <w:tcPr>
            <w:tcW w:w="3685" w:type="dxa"/>
            <w:tcBorders>
              <w:left w:val="single" w:sz="4" w:space="0" w:color="auto"/>
              <w:right w:val="single" w:sz="4" w:space="0" w:color="auto"/>
            </w:tcBorders>
          </w:tcPr>
          <w:p w:rsidR="00DD5B8B" w:rsidRPr="00C21438" w:rsidRDefault="00DD5B8B" w:rsidP="00ED1312">
            <w:pPr>
              <w:spacing w:after="0"/>
              <w:jc w:val="both"/>
            </w:pPr>
            <w:r w:rsidRPr="00C21438">
              <w:t>Hartswater</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pPr>
          </w:p>
        </w:tc>
        <w:tc>
          <w:tcPr>
            <w:tcW w:w="2835" w:type="dxa"/>
            <w:tcBorders>
              <w:left w:val="single" w:sz="4" w:space="0" w:color="auto"/>
              <w:right w:val="single" w:sz="4" w:space="0" w:color="auto"/>
            </w:tcBorders>
          </w:tcPr>
          <w:p w:rsidR="00DD5B8B" w:rsidRPr="00C21438" w:rsidRDefault="00DD5B8B" w:rsidP="00ED1312">
            <w:pPr>
              <w:spacing w:after="0"/>
              <w:jc w:val="both"/>
            </w:pPr>
          </w:p>
        </w:tc>
        <w:tc>
          <w:tcPr>
            <w:tcW w:w="3685" w:type="dxa"/>
            <w:tcBorders>
              <w:left w:val="single" w:sz="4" w:space="0" w:color="auto"/>
              <w:right w:val="single" w:sz="4" w:space="0" w:color="auto"/>
            </w:tcBorders>
          </w:tcPr>
          <w:p w:rsidR="00DD5B8B" w:rsidRPr="00C21438" w:rsidRDefault="00DD5B8B" w:rsidP="00ED1312">
            <w:pPr>
              <w:spacing w:after="0"/>
              <w:jc w:val="both"/>
            </w:pPr>
            <w:r w:rsidRPr="00C21438">
              <w:t>Rietrivier FS</w:t>
            </w:r>
          </w:p>
        </w:tc>
      </w:tr>
      <w:tr w:rsidR="00DD5B8B" w:rsidRPr="00C21438" w:rsidTr="000A22D0">
        <w:tc>
          <w:tcPr>
            <w:tcW w:w="3261" w:type="dxa"/>
            <w:tcBorders>
              <w:left w:val="single" w:sz="4" w:space="0" w:color="auto"/>
              <w:bottom w:val="single" w:sz="4" w:space="0" w:color="auto"/>
              <w:right w:val="single" w:sz="4" w:space="0" w:color="auto"/>
            </w:tcBorders>
          </w:tcPr>
          <w:p w:rsidR="00DD5B8B" w:rsidRPr="00C21438" w:rsidRDefault="00DD5B8B" w:rsidP="00ED1312">
            <w:pPr>
              <w:spacing w:after="0"/>
              <w:jc w:val="both"/>
            </w:pPr>
          </w:p>
        </w:tc>
        <w:tc>
          <w:tcPr>
            <w:tcW w:w="2835" w:type="dxa"/>
            <w:tcBorders>
              <w:left w:val="single" w:sz="4" w:space="0" w:color="auto"/>
              <w:bottom w:val="single" w:sz="4" w:space="0" w:color="auto"/>
              <w:right w:val="single" w:sz="4" w:space="0" w:color="auto"/>
            </w:tcBorders>
          </w:tcPr>
          <w:p w:rsidR="00DD5B8B" w:rsidRPr="00C21438" w:rsidRDefault="00DD5B8B" w:rsidP="00ED1312">
            <w:pPr>
              <w:spacing w:after="0"/>
              <w:jc w:val="both"/>
            </w:pPr>
          </w:p>
        </w:tc>
        <w:tc>
          <w:tcPr>
            <w:tcW w:w="3685" w:type="dxa"/>
            <w:tcBorders>
              <w:left w:val="single" w:sz="4" w:space="0" w:color="auto"/>
              <w:bottom w:val="single" w:sz="4" w:space="0" w:color="auto"/>
              <w:right w:val="single" w:sz="4" w:space="0" w:color="auto"/>
            </w:tcBorders>
          </w:tcPr>
          <w:p w:rsidR="00DD5B8B" w:rsidRPr="00C21438" w:rsidRDefault="00DD5B8B" w:rsidP="00ED1312">
            <w:pPr>
              <w:spacing w:after="0"/>
              <w:jc w:val="both"/>
            </w:pPr>
          </w:p>
        </w:tc>
      </w:tr>
    </w:tbl>
    <w:p w:rsidR="00DD5B8B" w:rsidRPr="00C21438" w:rsidRDefault="00DD5B8B" w:rsidP="00ED1312">
      <w:pPr>
        <w:spacing w:after="0"/>
      </w:pPr>
    </w:p>
    <w:p w:rsidR="00DD5B8B" w:rsidRPr="00C21438" w:rsidRDefault="00DD5B8B" w:rsidP="00ED1312">
      <w:pPr>
        <w:numPr>
          <w:ilvl w:val="0"/>
          <w:numId w:val="5"/>
        </w:numPr>
        <w:tabs>
          <w:tab w:val="left" w:pos="567"/>
        </w:tabs>
        <w:spacing w:after="0" w:line="240" w:lineRule="auto"/>
        <w:ind w:left="0" w:hanging="567"/>
        <w:rPr>
          <w:b/>
        </w:rPr>
      </w:pPr>
      <w:r w:rsidRPr="00C21438">
        <w:rPr>
          <w:b/>
          <w:u w:val="single"/>
        </w:rPr>
        <w:t>GEOGRAPHICAL UNIT: EASTERN CAPE</w:t>
      </w:r>
    </w:p>
    <w:p w:rsidR="00DD5B8B" w:rsidRPr="00C21438" w:rsidRDefault="00DD5B8B" w:rsidP="00ED1312">
      <w:pPr>
        <w:spacing w:after="0"/>
      </w:pPr>
    </w:p>
    <w:tbl>
      <w:tblPr>
        <w:tblW w:w="9781" w:type="dxa"/>
        <w:tblInd w:w="-34" w:type="dxa"/>
        <w:tblLayout w:type="fixed"/>
        <w:tblLook w:val="0000"/>
      </w:tblPr>
      <w:tblGrid>
        <w:gridCol w:w="3261"/>
        <w:gridCol w:w="2835"/>
        <w:gridCol w:w="3685"/>
      </w:tblGrid>
      <w:tr w:rsidR="00DD5B8B" w:rsidRPr="00C21438" w:rsidTr="000A22D0">
        <w:trPr>
          <w:cantSplit/>
          <w:trHeight w:val="578"/>
        </w:trPr>
        <w:tc>
          <w:tcPr>
            <w:tcW w:w="3261" w:type="dxa"/>
            <w:tcBorders>
              <w:top w:val="single" w:sz="4" w:space="0" w:color="auto"/>
              <w:left w:val="single" w:sz="4" w:space="0" w:color="auto"/>
              <w:right w:val="single" w:sz="4" w:space="0" w:color="auto"/>
            </w:tcBorders>
            <w:vAlign w:val="center"/>
          </w:tcPr>
          <w:p w:rsidR="00DD5B8B" w:rsidRPr="00C21438" w:rsidRDefault="00DD5B8B" w:rsidP="00ED1312">
            <w:pPr>
              <w:spacing w:after="0"/>
              <w:rPr>
                <w:b/>
              </w:rPr>
            </w:pPr>
            <w:r w:rsidRPr="00C21438">
              <w:rPr>
                <w:b/>
              </w:rPr>
              <w:t>REGION</w:t>
            </w:r>
          </w:p>
        </w:tc>
        <w:tc>
          <w:tcPr>
            <w:tcW w:w="2835" w:type="dxa"/>
            <w:tcBorders>
              <w:top w:val="single" w:sz="4" w:space="0" w:color="auto"/>
              <w:left w:val="single" w:sz="4" w:space="0" w:color="auto"/>
              <w:right w:val="single" w:sz="4" w:space="0" w:color="auto"/>
            </w:tcBorders>
            <w:vAlign w:val="center"/>
          </w:tcPr>
          <w:p w:rsidR="00DD5B8B" w:rsidRPr="00C21438" w:rsidRDefault="00DD5B8B" w:rsidP="00ED1312">
            <w:pPr>
              <w:spacing w:after="0"/>
              <w:rPr>
                <w:b/>
              </w:rPr>
            </w:pPr>
            <w:r w:rsidRPr="00C21438">
              <w:rPr>
                <w:b/>
              </w:rPr>
              <w:t>DISTRICT</w:t>
            </w:r>
          </w:p>
        </w:tc>
        <w:tc>
          <w:tcPr>
            <w:tcW w:w="3685" w:type="dxa"/>
            <w:tcBorders>
              <w:top w:val="single" w:sz="4" w:space="0" w:color="auto"/>
              <w:left w:val="single" w:sz="4" w:space="0" w:color="auto"/>
              <w:right w:val="single" w:sz="4" w:space="0" w:color="auto"/>
            </w:tcBorders>
            <w:vAlign w:val="center"/>
          </w:tcPr>
          <w:p w:rsidR="00DD5B8B" w:rsidRPr="00C21438" w:rsidRDefault="00DD5B8B" w:rsidP="00ED1312">
            <w:pPr>
              <w:spacing w:after="0"/>
              <w:rPr>
                <w:b/>
              </w:rPr>
            </w:pPr>
            <w:r w:rsidRPr="00C21438">
              <w:rPr>
                <w:b/>
              </w:rPr>
              <w:t>WARD</w:t>
            </w:r>
          </w:p>
        </w:tc>
      </w:tr>
      <w:tr w:rsidR="00DD5B8B" w:rsidRPr="00C21438" w:rsidTr="000A22D0">
        <w:tc>
          <w:tcPr>
            <w:tcW w:w="3261" w:type="dxa"/>
            <w:tcBorders>
              <w:top w:val="single" w:sz="4" w:space="0" w:color="auto"/>
              <w:left w:val="single" w:sz="4" w:space="0" w:color="auto"/>
              <w:right w:val="single" w:sz="4" w:space="0" w:color="auto"/>
            </w:tcBorders>
          </w:tcPr>
          <w:p w:rsidR="00DD5B8B" w:rsidRPr="00C21438" w:rsidRDefault="00DD5B8B" w:rsidP="00ED1312">
            <w:pPr>
              <w:spacing w:after="0"/>
              <w:jc w:val="both"/>
            </w:pPr>
          </w:p>
        </w:tc>
        <w:tc>
          <w:tcPr>
            <w:tcW w:w="2835" w:type="dxa"/>
            <w:tcBorders>
              <w:top w:val="single" w:sz="4" w:space="0" w:color="auto"/>
              <w:left w:val="single" w:sz="4" w:space="0" w:color="auto"/>
              <w:right w:val="single" w:sz="4" w:space="0" w:color="auto"/>
            </w:tcBorders>
          </w:tcPr>
          <w:p w:rsidR="00DD5B8B" w:rsidRPr="00C21438" w:rsidRDefault="00DD5B8B" w:rsidP="00ED1312">
            <w:pPr>
              <w:spacing w:after="0"/>
              <w:jc w:val="both"/>
            </w:pPr>
          </w:p>
        </w:tc>
        <w:tc>
          <w:tcPr>
            <w:tcW w:w="3685" w:type="dxa"/>
            <w:tcBorders>
              <w:top w:val="single" w:sz="4" w:space="0" w:color="auto"/>
              <w:left w:val="single" w:sz="4" w:space="0" w:color="auto"/>
              <w:right w:val="single" w:sz="4" w:space="0" w:color="auto"/>
            </w:tcBorders>
          </w:tcPr>
          <w:p w:rsidR="00DD5B8B" w:rsidRPr="00C21438" w:rsidRDefault="00DD5B8B" w:rsidP="00ED1312">
            <w:pPr>
              <w:spacing w:after="0"/>
              <w:jc w:val="both"/>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pPr>
            <w:r w:rsidRPr="00C21438">
              <w:t>No region</w:t>
            </w:r>
          </w:p>
        </w:tc>
        <w:tc>
          <w:tcPr>
            <w:tcW w:w="2835" w:type="dxa"/>
            <w:tcBorders>
              <w:left w:val="single" w:sz="4" w:space="0" w:color="auto"/>
              <w:right w:val="single" w:sz="4" w:space="0" w:color="auto"/>
            </w:tcBorders>
          </w:tcPr>
          <w:p w:rsidR="00DD5B8B" w:rsidRPr="00C21438" w:rsidRDefault="00DD5B8B" w:rsidP="00ED1312">
            <w:pPr>
              <w:spacing w:after="0"/>
              <w:jc w:val="both"/>
            </w:pPr>
            <w:r w:rsidRPr="00C21438">
              <w:t>No district</w:t>
            </w:r>
          </w:p>
        </w:tc>
        <w:tc>
          <w:tcPr>
            <w:tcW w:w="3685" w:type="dxa"/>
            <w:tcBorders>
              <w:left w:val="single" w:sz="4" w:space="0" w:color="auto"/>
              <w:right w:val="single" w:sz="4" w:space="0" w:color="auto"/>
            </w:tcBorders>
          </w:tcPr>
          <w:p w:rsidR="00DD5B8B" w:rsidRPr="00C21438" w:rsidRDefault="00DD5B8B" w:rsidP="00ED1312">
            <w:pPr>
              <w:spacing w:after="0"/>
              <w:jc w:val="both"/>
            </w:pPr>
            <w:r w:rsidRPr="00C21438">
              <w:t>St Francis Bay</w:t>
            </w:r>
          </w:p>
        </w:tc>
      </w:tr>
      <w:tr w:rsidR="00DD5B8B" w:rsidRPr="00C21438" w:rsidTr="000A22D0">
        <w:tc>
          <w:tcPr>
            <w:tcW w:w="3261" w:type="dxa"/>
            <w:tcBorders>
              <w:left w:val="single" w:sz="4" w:space="0" w:color="auto"/>
              <w:bottom w:val="single" w:sz="4" w:space="0" w:color="auto"/>
              <w:right w:val="single" w:sz="4" w:space="0" w:color="auto"/>
            </w:tcBorders>
          </w:tcPr>
          <w:p w:rsidR="00DD5B8B" w:rsidRPr="00C21438" w:rsidRDefault="00DD5B8B" w:rsidP="00ED1312">
            <w:pPr>
              <w:spacing w:after="0"/>
              <w:jc w:val="both"/>
            </w:pPr>
          </w:p>
        </w:tc>
        <w:tc>
          <w:tcPr>
            <w:tcW w:w="2835" w:type="dxa"/>
            <w:tcBorders>
              <w:left w:val="single" w:sz="4" w:space="0" w:color="auto"/>
              <w:bottom w:val="single" w:sz="4" w:space="0" w:color="auto"/>
              <w:right w:val="single" w:sz="4" w:space="0" w:color="auto"/>
            </w:tcBorders>
          </w:tcPr>
          <w:p w:rsidR="00DD5B8B" w:rsidRPr="00C21438" w:rsidRDefault="00DD5B8B" w:rsidP="00ED1312">
            <w:pPr>
              <w:spacing w:after="0"/>
              <w:jc w:val="both"/>
            </w:pPr>
          </w:p>
        </w:tc>
        <w:tc>
          <w:tcPr>
            <w:tcW w:w="3685" w:type="dxa"/>
            <w:tcBorders>
              <w:left w:val="single" w:sz="4" w:space="0" w:color="auto"/>
              <w:bottom w:val="single" w:sz="4" w:space="0" w:color="auto"/>
              <w:right w:val="single" w:sz="4" w:space="0" w:color="auto"/>
            </w:tcBorders>
          </w:tcPr>
          <w:p w:rsidR="00DD5B8B" w:rsidRPr="00C21438" w:rsidRDefault="00DD5B8B" w:rsidP="00ED1312">
            <w:pPr>
              <w:spacing w:after="0"/>
              <w:jc w:val="both"/>
            </w:pPr>
          </w:p>
        </w:tc>
      </w:tr>
    </w:tbl>
    <w:p w:rsidR="00DD5B8B" w:rsidRPr="00C21438" w:rsidRDefault="00DD5B8B" w:rsidP="00ED1312">
      <w:pPr>
        <w:spacing w:after="0"/>
      </w:pPr>
    </w:p>
    <w:p w:rsidR="00DD5B8B" w:rsidRPr="00C21438" w:rsidRDefault="00DD5B8B" w:rsidP="00ED1312">
      <w:pPr>
        <w:numPr>
          <w:ilvl w:val="0"/>
          <w:numId w:val="5"/>
        </w:numPr>
        <w:tabs>
          <w:tab w:val="left" w:pos="567"/>
        </w:tabs>
        <w:spacing w:after="0" w:line="240" w:lineRule="auto"/>
        <w:ind w:left="0" w:hanging="567"/>
        <w:rPr>
          <w:b/>
        </w:rPr>
      </w:pPr>
      <w:r w:rsidRPr="00C21438">
        <w:rPr>
          <w:b/>
          <w:u w:val="single"/>
        </w:rPr>
        <w:t>GEOGRAPHICAL UNIT: KWAZULU-NATAL</w:t>
      </w:r>
    </w:p>
    <w:p w:rsidR="00DD5B8B" w:rsidRPr="00C21438" w:rsidRDefault="00DD5B8B" w:rsidP="00ED1312">
      <w:pPr>
        <w:spacing w:after="0"/>
      </w:pPr>
    </w:p>
    <w:tbl>
      <w:tblPr>
        <w:tblW w:w="9781" w:type="dxa"/>
        <w:tblInd w:w="-34" w:type="dxa"/>
        <w:tblLayout w:type="fixed"/>
        <w:tblLook w:val="0000"/>
      </w:tblPr>
      <w:tblGrid>
        <w:gridCol w:w="3261"/>
        <w:gridCol w:w="2835"/>
        <w:gridCol w:w="3685"/>
      </w:tblGrid>
      <w:tr w:rsidR="00DD5B8B" w:rsidRPr="00C21438" w:rsidTr="000A22D0">
        <w:trPr>
          <w:cantSplit/>
          <w:trHeight w:val="578"/>
        </w:trPr>
        <w:tc>
          <w:tcPr>
            <w:tcW w:w="3261" w:type="dxa"/>
            <w:tcBorders>
              <w:top w:val="single" w:sz="4" w:space="0" w:color="auto"/>
              <w:left w:val="single" w:sz="4" w:space="0" w:color="auto"/>
              <w:bottom w:val="single" w:sz="4" w:space="0" w:color="auto"/>
              <w:right w:val="single" w:sz="4" w:space="0" w:color="auto"/>
            </w:tcBorders>
            <w:vAlign w:val="center"/>
          </w:tcPr>
          <w:p w:rsidR="00DD5B8B" w:rsidRPr="00C21438" w:rsidRDefault="00DD5B8B" w:rsidP="00ED1312">
            <w:pPr>
              <w:spacing w:after="0"/>
              <w:rPr>
                <w:b/>
              </w:rPr>
            </w:pPr>
            <w:r w:rsidRPr="00C21438">
              <w:rPr>
                <w:b/>
              </w:rPr>
              <w:t>REGION</w:t>
            </w:r>
          </w:p>
        </w:tc>
        <w:tc>
          <w:tcPr>
            <w:tcW w:w="2835" w:type="dxa"/>
            <w:tcBorders>
              <w:top w:val="single" w:sz="4" w:space="0" w:color="auto"/>
              <w:left w:val="single" w:sz="4" w:space="0" w:color="auto"/>
              <w:bottom w:val="single" w:sz="4" w:space="0" w:color="auto"/>
              <w:right w:val="single" w:sz="4" w:space="0" w:color="auto"/>
            </w:tcBorders>
            <w:vAlign w:val="center"/>
          </w:tcPr>
          <w:p w:rsidR="00DD5B8B" w:rsidRPr="00C21438" w:rsidRDefault="00DD5B8B" w:rsidP="00ED1312">
            <w:pPr>
              <w:spacing w:after="0"/>
              <w:rPr>
                <w:b/>
              </w:rPr>
            </w:pPr>
            <w:r w:rsidRPr="00C21438">
              <w:rPr>
                <w:b/>
              </w:rPr>
              <w:t>DISTRICT</w:t>
            </w:r>
          </w:p>
        </w:tc>
        <w:tc>
          <w:tcPr>
            <w:tcW w:w="3685" w:type="dxa"/>
            <w:tcBorders>
              <w:top w:val="single" w:sz="4" w:space="0" w:color="auto"/>
              <w:left w:val="single" w:sz="4" w:space="0" w:color="auto"/>
              <w:bottom w:val="single" w:sz="4" w:space="0" w:color="auto"/>
              <w:right w:val="single" w:sz="4" w:space="0" w:color="auto"/>
            </w:tcBorders>
            <w:vAlign w:val="center"/>
          </w:tcPr>
          <w:p w:rsidR="00DD5B8B" w:rsidRPr="00C21438" w:rsidRDefault="00DD5B8B" w:rsidP="00ED1312">
            <w:pPr>
              <w:spacing w:after="0"/>
              <w:rPr>
                <w:b/>
              </w:rPr>
            </w:pPr>
            <w:r w:rsidRPr="00C21438">
              <w:rPr>
                <w:b/>
              </w:rPr>
              <w:t>WARD</w:t>
            </w:r>
          </w:p>
        </w:tc>
      </w:tr>
      <w:tr w:rsidR="00DD5B8B" w:rsidRPr="00C21438" w:rsidTr="000A22D0">
        <w:trPr>
          <w:trHeight w:val="240"/>
        </w:trPr>
        <w:tc>
          <w:tcPr>
            <w:tcW w:w="3261" w:type="dxa"/>
            <w:tcBorders>
              <w:top w:val="single" w:sz="4" w:space="0" w:color="auto"/>
              <w:left w:val="single" w:sz="4" w:space="0" w:color="auto"/>
              <w:right w:val="single" w:sz="4" w:space="0" w:color="auto"/>
            </w:tcBorders>
          </w:tcPr>
          <w:p w:rsidR="00DD5B8B" w:rsidRPr="00C21438" w:rsidRDefault="00DD5B8B" w:rsidP="00ED1312">
            <w:pPr>
              <w:spacing w:after="0"/>
              <w:jc w:val="both"/>
            </w:pPr>
          </w:p>
        </w:tc>
        <w:tc>
          <w:tcPr>
            <w:tcW w:w="2835" w:type="dxa"/>
            <w:tcBorders>
              <w:top w:val="single" w:sz="4" w:space="0" w:color="auto"/>
              <w:left w:val="single" w:sz="4" w:space="0" w:color="auto"/>
              <w:right w:val="single" w:sz="4" w:space="0" w:color="auto"/>
            </w:tcBorders>
          </w:tcPr>
          <w:p w:rsidR="00DD5B8B" w:rsidRPr="00C21438" w:rsidRDefault="00DD5B8B" w:rsidP="00ED1312">
            <w:pPr>
              <w:spacing w:after="0"/>
              <w:jc w:val="both"/>
            </w:pPr>
          </w:p>
        </w:tc>
        <w:tc>
          <w:tcPr>
            <w:tcW w:w="3685" w:type="dxa"/>
            <w:tcBorders>
              <w:top w:val="single" w:sz="4" w:space="0" w:color="auto"/>
              <w:left w:val="single" w:sz="4" w:space="0" w:color="auto"/>
              <w:right w:val="single" w:sz="4" w:space="0" w:color="auto"/>
            </w:tcBorders>
          </w:tcPr>
          <w:p w:rsidR="00DD5B8B" w:rsidRPr="00C21438" w:rsidRDefault="00DD5B8B" w:rsidP="00ED1312">
            <w:pPr>
              <w:spacing w:after="0"/>
              <w:jc w:val="both"/>
            </w:pPr>
          </w:p>
        </w:tc>
      </w:tr>
      <w:tr w:rsidR="00DD5B8B" w:rsidRPr="00C21438" w:rsidTr="000A22D0">
        <w:trPr>
          <w:trHeight w:val="240"/>
        </w:trPr>
        <w:tc>
          <w:tcPr>
            <w:tcW w:w="3261" w:type="dxa"/>
            <w:tcBorders>
              <w:left w:val="single" w:sz="4" w:space="0" w:color="auto"/>
              <w:right w:val="single" w:sz="4" w:space="0" w:color="auto"/>
            </w:tcBorders>
          </w:tcPr>
          <w:p w:rsidR="00DD5B8B" w:rsidRPr="00C21438" w:rsidRDefault="00DD5B8B" w:rsidP="00ED1312">
            <w:pPr>
              <w:spacing w:after="0"/>
              <w:jc w:val="both"/>
            </w:pPr>
            <w:r w:rsidRPr="00C21438">
              <w:t>No region</w:t>
            </w:r>
          </w:p>
        </w:tc>
        <w:tc>
          <w:tcPr>
            <w:tcW w:w="2835" w:type="dxa"/>
            <w:tcBorders>
              <w:left w:val="single" w:sz="4" w:space="0" w:color="auto"/>
              <w:right w:val="single" w:sz="4" w:space="0" w:color="auto"/>
            </w:tcBorders>
          </w:tcPr>
          <w:p w:rsidR="00DD5B8B" w:rsidRPr="00C21438" w:rsidRDefault="00DD5B8B" w:rsidP="00ED1312">
            <w:pPr>
              <w:spacing w:after="0"/>
              <w:jc w:val="both"/>
            </w:pPr>
            <w:r w:rsidRPr="00C21438">
              <w:t>No district</w:t>
            </w:r>
          </w:p>
        </w:tc>
        <w:tc>
          <w:tcPr>
            <w:tcW w:w="3685" w:type="dxa"/>
            <w:tcBorders>
              <w:left w:val="single" w:sz="4" w:space="0" w:color="auto"/>
              <w:right w:val="single" w:sz="4" w:space="0" w:color="auto"/>
            </w:tcBorders>
          </w:tcPr>
          <w:p w:rsidR="00DD5B8B" w:rsidRPr="00C21438" w:rsidRDefault="00DD5B8B" w:rsidP="00ED1312">
            <w:pPr>
              <w:spacing w:after="0"/>
              <w:jc w:val="both"/>
            </w:pPr>
            <w:r w:rsidRPr="00C21438">
              <w:t>No ward</w:t>
            </w:r>
          </w:p>
        </w:tc>
      </w:tr>
      <w:tr w:rsidR="00DD5B8B" w:rsidRPr="00C21438" w:rsidTr="000A22D0">
        <w:trPr>
          <w:trHeight w:val="240"/>
        </w:trPr>
        <w:tc>
          <w:tcPr>
            <w:tcW w:w="3261" w:type="dxa"/>
            <w:tcBorders>
              <w:left w:val="single" w:sz="4" w:space="0" w:color="auto"/>
              <w:bottom w:val="single" w:sz="4" w:space="0" w:color="auto"/>
              <w:right w:val="single" w:sz="4" w:space="0" w:color="auto"/>
            </w:tcBorders>
          </w:tcPr>
          <w:p w:rsidR="00DD5B8B" w:rsidRPr="00C21438" w:rsidRDefault="00DD5B8B" w:rsidP="00ED1312">
            <w:pPr>
              <w:spacing w:after="0"/>
              <w:jc w:val="both"/>
            </w:pPr>
          </w:p>
        </w:tc>
        <w:tc>
          <w:tcPr>
            <w:tcW w:w="2835" w:type="dxa"/>
            <w:tcBorders>
              <w:left w:val="single" w:sz="4" w:space="0" w:color="auto"/>
              <w:bottom w:val="single" w:sz="4" w:space="0" w:color="auto"/>
              <w:right w:val="single" w:sz="4" w:space="0" w:color="auto"/>
            </w:tcBorders>
          </w:tcPr>
          <w:p w:rsidR="00DD5B8B" w:rsidRPr="00C21438" w:rsidRDefault="00DD5B8B" w:rsidP="00ED1312">
            <w:pPr>
              <w:spacing w:after="0"/>
              <w:jc w:val="both"/>
            </w:pPr>
          </w:p>
        </w:tc>
        <w:tc>
          <w:tcPr>
            <w:tcW w:w="3685" w:type="dxa"/>
            <w:tcBorders>
              <w:left w:val="single" w:sz="4" w:space="0" w:color="auto"/>
              <w:bottom w:val="single" w:sz="4" w:space="0" w:color="auto"/>
              <w:right w:val="single" w:sz="4" w:space="0" w:color="auto"/>
            </w:tcBorders>
          </w:tcPr>
          <w:p w:rsidR="00DD5B8B" w:rsidRPr="00C21438" w:rsidRDefault="00DD5B8B" w:rsidP="00ED1312">
            <w:pPr>
              <w:spacing w:after="0"/>
              <w:jc w:val="both"/>
            </w:pPr>
          </w:p>
        </w:tc>
      </w:tr>
    </w:tbl>
    <w:p w:rsidR="00DD5B8B" w:rsidRPr="00C21438" w:rsidRDefault="00DD5B8B" w:rsidP="00DD5B8B">
      <w:pPr>
        <w:jc w:val="both"/>
      </w:pPr>
    </w:p>
    <w:p w:rsidR="00DD5B8B" w:rsidRPr="00C21438" w:rsidRDefault="00DD5B8B" w:rsidP="00DD5B8B">
      <w:pPr>
        <w:tabs>
          <w:tab w:val="left" w:pos="567"/>
        </w:tabs>
        <w:jc w:val="both"/>
        <w:rPr>
          <w:b/>
          <w:u w:val="single"/>
        </w:rPr>
      </w:pPr>
      <w:r w:rsidRPr="00C21438">
        <w:rPr>
          <w:b/>
        </w:rPr>
        <w:t>5.</w:t>
      </w:r>
      <w:r w:rsidRPr="00C21438">
        <w:rPr>
          <w:b/>
        </w:rPr>
        <w:tab/>
      </w:r>
      <w:r w:rsidRPr="00C21438">
        <w:rPr>
          <w:b/>
          <w:u w:val="single"/>
        </w:rPr>
        <w:t>GEOGRAPHICAL UNIT: LIMPOPO</w:t>
      </w:r>
    </w:p>
    <w:tbl>
      <w:tblPr>
        <w:tblW w:w="9781" w:type="dxa"/>
        <w:tblInd w:w="-34" w:type="dxa"/>
        <w:tblLayout w:type="fixed"/>
        <w:tblLook w:val="0000"/>
      </w:tblPr>
      <w:tblGrid>
        <w:gridCol w:w="3261"/>
        <w:gridCol w:w="2835"/>
        <w:gridCol w:w="3685"/>
      </w:tblGrid>
      <w:tr w:rsidR="00DD5B8B" w:rsidRPr="00C21438" w:rsidTr="000A22D0">
        <w:trPr>
          <w:cantSplit/>
          <w:trHeight w:val="578"/>
        </w:trPr>
        <w:tc>
          <w:tcPr>
            <w:tcW w:w="3261" w:type="dxa"/>
            <w:tcBorders>
              <w:top w:val="single" w:sz="4" w:space="0" w:color="auto"/>
              <w:left w:val="single" w:sz="4" w:space="0" w:color="auto"/>
              <w:bottom w:val="single" w:sz="4" w:space="0" w:color="auto"/>
              <w:right w:val="single" w:sz="4" w:space="0" w:color="auto"/>
            </w:tcBorders>
            <w:vAlign w:val="center"/>
          </w:tcPr>
          <w:p w:rsidR="00DD5B8B" w:rsidRPr="00C21438" w:rsidRDefault="00DD5B8B" w:rsidP="00ED1312">
            <w:pPr>
              <w:spacing w:after="0"/>
              <w:rPr>
                <w:b/>
              </w:rPr>
            </w:pPr>
            <w:r w:rsidRPr="00C21438">
              <w:rPr>
                <w:b/>
              </w:rPr>
              <w:t>REGION</w:t>
            </w:r>
          </w:p>
        </w:tc>
        <w:tc>
          <w:tcPr>
            <w:tcW w:w="2835" w:type="dxa"/>
            <w:tcBorders>
              <w:top w:val="single" w:sz="4" w:space="0" w:color="auto"/>
              <w:left w:val="single" w:sz="4" w:space="0" w:color="auto"/>
              <w:bottom w:val="single" w:sz="4" w:space="0" w:color="auto"/>
              <w:right w:val="single" w:sz="4" w:space="0" w:color="auto"/>
            </w:tcBorders>
            <w:vAlign w:val="center"/>
          </w:tcPr>
          <w:p w:rsidR="00DD5B8B" w:rsidRPr="00C21438" w:rsidRDefault="00DD5B8B" w:rsidP="00ED1312">
            <w:pPr>
              <w:spacing w:after="0"/>
              <w:rPr>
                <w:b/>
              </w:rPr>
            </w:pPr>
            <w:r w:rsidRPr="00C21438">
              <w:rPr>
                <w:b/>
              </w:rPr>
              <w:t>DISTRICT</w:t>
            </w:r>
          </w:p>
        </w:tc>
        <w:tc>
          <w:tcPr>
            <w:tcW w:w="3685" w:type="dxa"/>
            <w:tcBorders>
              <w:top w:val="single" w:sz="4" w:space="0" w:color="auto"/>
              <w:left w:val="single" w:sz="4" w:space="0" w:color="auto"/>
              <w:bottom w:val="single" w:sz="4" w:space="0" w:color="auto"/>
              <w:right w:val="single" w:sz="4" w:space="0" w:color="auto"/>
            </w:tcBorders>
            <w:vAlign w:val="center"/>
          </w:tcPr>
          <w:p w:rsidR="00DD5B8B" w:rsidRPr="00C21438" w:rsidRDefault="00DD5B8B" w:rsidP="00ED1312">
            <w:pPr>
              <w:spacing w:after="0"/>
              <w:rPr>
                <w:b/>
              </w:rPr>
            </w:pPr>
            <w:r w:rsidRPr="00C21438">
              <w:rPr>
                <w:b/>
              </w:rPr>
              <w:t>WARD</w:t>
            </w:r>
          </w:p>
        </w:tc>
      </w:tr>
      <w:tr w:rsidR="00DD5B8B" w:rsidRPr="00C21438" w:rsidTr="000A22D0">
        <w:trPr>
          <w:trHeight w:val="240"/>
        </w:trPr>
        <w:tc>
          <w:tcPr>
            <w:tcW w:w="3261" w:type="dxa"/>
            <w:tcBorders>
              <w:top w:val="single" w:sz="4" w:space="0" w:color="auto"/>
              <w:left w:val="single" w:sz="4" w:space="0" w:color="auto"/>
              <w:right w:val="single" w:sz="4" w:space="0" w:color="auto"/>
            </w:tcBorders>
          </w:tcPr>
          <w:p w:rsidR="00DD5B8B" w:rsidRPr="00C21438" w:rsidRDefault="00DD5B8B" w:rsidP="00ED1312">
            <w:pPr>
              <w:spacing w:after="0"/>
              <w:jc w:val="both"/>
            </w:pPr>
          </w:p>
        </w:tc>
        <w:tc>
          <w:tcPr>
            <w:tcW w:w="2835" w:type="dxa"/>
            <w:tcBorders>
              <w:top w:val="single" w:sz="4" w:space="0" w:color="auto"/>
              <w:left w:val="single" w:sz="4" w:space="0" w:color="auto"/>
              <w:right w:val="single" w:sz="4" w:space="0" w:color="auto"/>
            </w:tcBorders>
          </w:tcPr>
          <w:p w:rsidR="00DD5B8B" w:rsidRPr="00C21438" w:rsidRDefault="00DD5B8B" w:rsidP="00ED1312">
            <w:pPr>
              <w:spacing w:after="0"/>
              <w:jc w:val="both"/>
            </w:pPr>
          </w:p>
        </w:tc>
        <w:tc>
          <w:tcPr>
            <w:tcW w:w="3685" w:type="dxa"/>
            <w:tcBorders>
              <w:top w:val="single" w:sz="4" w:space="0" w:color="auto"/>
              <w:left w:val="single" w:sz="4" w:space="0" w:color="auto"/>
              <w:right w:val="single" w:sz="4" w:space="0" w:color="auto"/>
            </w:tcBorders>
          </w:tcPr>
          <w:p w:rsidR="00DD5B8B" w:rsidRPr="00C21438" w:rsidRDefault="00DD5B8B" w:rsidP="00ED1312">
            <w:pPr>
              <w:spacing w:after="0"/>
              <w:jc w:val="both"/>
            </w:pPr>
          </w:p>
        </w:tc>
      </w:tr>
      <w:tr w:rsidR="00DD5B8B" w:rsidRPr="00C21438" w:rsidTr="000A22D0">
        <w:trPr>
          <w:trHeight w:val="240"/>
        </w:trPr>
        <w:tc>
          <w:tcPr>
            <w:tcW w:w="3261" w:type="dxa"/>
            <w:tcBorders>
              <w:left w:val="single" w:sz="4" w:space="0" w:color="auto"/>
              <w:right w:val="single" w:sz="4" w:space="0" w:color="auto"/>
            </w:tcBorders>
          </w:tcPr>
          <w:p w:rsidR="00DD5B8B" w:rsidRPr="00C21438" w:rsidRDefault="00DD5B8B" w:rsidP="00ED1312">
            <w:pPr>
              <w:spacing w:after="0"/>
              <w:jc w:val="both"/>
            </w:pPr>
            <w:r w:rsidRPr="00C21438">
              <w:t>No region</w:t>
            </w:r>
          </w:p>
        </w:tc>
        <w:tc>
          <w:tcPr>
            <w:tcW w:w="2835" w:type="dxa"/>
            <w:tcBorders>
              <w:left w:val="single" w:sz="4" w:space="0" w:color="auto"/>
              <w:right w:val="single" w:sz="4" w:space="0" w:color="auto"/>
            </w:tcBorders>
          </w:tcPr>
          <w:p w:rsidR="00DD5B8B" w:rsidRPr="00C21438" w:rsidRDefault="00DD5B8B" w:rsidP="00ED1312">
            <w:pPr>
              <w:spacing w:after="0"/>
              <w:jc w:val="both"/>
            </w:pPr>
            <w:r w:rsidRPr="00C21438">
              <w:t>No district</w:t>
            </w:r>
          </w:p>
        </w:tc>
        <w:tc>
          <w:tcPr>
            <w:tcW w:w="3685" w:type="dxa"/>
            <w:tcBorders>
              <w:left w:val="single" w:sz="4" w:space="0" w:color="auto"/>
              <w:right w:val="single" w:sz="4" w:space="0" w:color="auto"/>
            </w:tcBorders>
          </w:tcPr>
          <w:p w:rsidR="00DD5B8B" w:rsidRPr="00C21438" w:rsidRDefault="00DD5B8B" w:rsidP="00ED1312">
            <w:pPr>
              <w:spacing w:after="0"/>
              <w:jc w:val="both"/>
            </w:pPr>
            <w:r w:rsidRPr="00C21438">
              <w:t>No ward</w:t>
            </w:r>
          </w:p>
        </w:tc>
      </w:tr>
      <w:tr w:rsidR="00DD5B8B" w:rsidRPr="00C21438" w:rsidTr="000A22D0">
        <w:trPr>
          <w:trHeight w:val="240"/>
        </w:trPr>
        <w:tc>
          <w:tcPr>
            <w:tcW w:w="3261" w:type="dxa"/>
            <w:tcBorders>
              <w:left w:val="single" w:sz="4" w:space="0" w:color="auto"/>
              <w:bottom w:val="single" w:sz="4" w:space="0" w:color="auto"/>
              <w:right w:val="single" w:sz="4" w:space="0" w:color="auto"/>
            </w:tcBorders>
          </w:tcPr>
          <w:p w:rsidR="00DD5B8B" w:rsidRPr="00C21438" w:rsidRDefault="00DD5B8B" w:rsidP="00ED1312">
            <w:pPr>
              <w:spacing w:after="0"/>
              <w:jc w:val="both"/>
            </w:pPr>
          </w:p>
        </w:tc>
        <w:tc>
          <w:tcPr>
            <w:tcW w:w="2835" w:type="dxa"/>
            <w:tcBorders>
              <w:left w:val="single" w:sz="4" w:space="0" w:color="auto"/>
              <w:bottom w:val="single" w:sz="4" w:space="0" w:color="auto"/>
              <w:right w:val="single" w:sz="4" w:space="0" w:color="auto"/>
            </w:tcBorders>
          </w:tcPr>
          <w:p w:rsidR="00DD5B8B" w:rsidRPr="00C21438" w:rsidRDefault="00DD5B8B" w:rsidP="00ED1312">
            <w:pPr>
              <w:spacing w:after="0"/>
              <w:jc w:val="both"/>
            </w:pPr>
          </w:p>
        </w:tc>
        <w:tc>
          <w:tcPr>
            <w:tcW w:w="3685" w:type="dxa"/>
            <w:tcBorders>
              <w:left w:val="single" w:sz="4" w:space="0" w:color="auto"/>
              <w:bottom w:val="single" w:sz="4" w:space="0" w:color="auto"/>
              <w:right w:val="single" w:sz="4" w:space="0" w:color="auto"/>
            </w:tcBorders>
          </w:tcPr>
          <w:p w:rsidR="00DD5B8B" w:rsidRPr="00C21438" w:rsidRDefault="00DD5B8B" w:rsidP="00ED1312">
            <w:pPr>
              <w:spacing w:after="0"/>
              <w:jc w:val="both"/>
            </w:pPr>
          </w:p>
        </w:tc>
      </w:tr>
    </w:tbl>
    <w:p w:rsidR="005541A0" w:rsidRDefault="00DD5B8B" w:rsidP="005541A0">
      <w:pPr>
        <w:spacing w:after="0"/>
        <w:jc w:val="both"/>
        <w:rPr>
          <w:b/>
        </w:rPr>
      </w:pPr>
      <w:r w:rsidRPr="00C21438">
        <w:rPr>
          <w:rStyle w:val="Strong"/>
          <w:rFonts w:cs="Arial"/>
          <w:i/>
          <w:iCs/>
        </w:rPr>
        <w:t xml:space="preserve">Source: </w:t>
      </w:r>
      <w:r w:rsidRPr="005541A0">
        <w:rPr>
          <w:rStyle w:val="Strong"/>
          <w:rFonts w:cs="Arial"/>
          <w:b w:val="0"/>
          <w:i/>
          <w:iCs/>
        </w:rPr>
        <w:t>SAWIS</w:t>
      </w:r>
      <w:r w:rsidR="007E3899" w:rsidRPr="005541A0">
        <w:rPr>
          <w:rStyle w:val="Strong"/>
          <w:rFonts w:cs="Arial"/>
          <w:b w:val="0"/>
          <w:i/>
          <w:iCs/>
        </w:rPr>
        <w:t xml:space="preserve"> (20/01/2014)</w:t>
      </w:r>
    </w:p>
    <w:p w:rsidR="005541A0" w:rsidRDefault="005541A0" w:rsidP="005541A0">
      <w:pPr>
        <w:spacing w:after="0"/>
        <w:jc w:val="both"/>
      </w:pPr>
    </w:p>
    <w:p w:rsidR="005541A0" w:rsidRDefault="000B2E92" w:rsidP="005541A0">
      <w:pPr>
        <w:spacing w:after="0"/>
        <w:jc w:val="both"/>
        <w:rPr>
          <w:b/>
        </w:rPr>
      </w:pPr>
      <w:r w:rsidRPr="00C8265D">
        <w:t>Up</w:t>
      </w:r>
      <w:r w:rsidR="00390F3F" w:rsidRPr="00C8265D">
        <w:t>-</w:t>
      </w:r>
      <w:r w:rsidRPr="00C8265D">
        <w:t>to</w:t>
      </w:r>
      <w:r w:rsidR="00390F3F" w:rsidRPr="00C8265D">
        <w:t>-</w:t>
      </w:r>
      <w:r w:rsidRPr="00C8265D">
        <w:t xml:space="preserve">date information is available on </w:t>
      </w:r>
      <w:hyperlink r:id="rId7" w:history="1">
        <w:r w:rsidR="00D43830" w:rsidRPr="00C8265D">
          <w:rPr>
            <w:rStyle w:val="Hyperlink"/>
          </w:rPr>
          <w:t>www.wosa.co.za</w:t>
        </w:r>
      </w:hyperlink>
    </w:p>
    <w:p w:rsidR="005541A0" w:rsidRDefault="005541A0" w:rsidP="005541A0">
      <w:pPr>
        <w:spacing w:after="0"/>
        <w:jc w:val="both"/>
        <w:rPr>
          <w:b/>
        </w:rPr>
      </w:pPr>
    </w:p>
    <w:p w:rsidR="005541A0" w:rsidRDefault="00441988" w:rsidP="005541A0">
      <w:pPr>
        <w:spacing w:after="0"/>
        <w:jc w:val="both"/>
        <w:rPr>
          <w:b/>
        </w:rPr>
      </w:pPr>
      <w:r w:rsidRPr="00C8265D">
        <w:rPr>
          <w:b/>
        </w:rPr>
        <w:t>Origin</w:t>
      </w:r>
    </w:p>
    <w:p w:rsidR="005541A0" w:rsidRDefault="005541A0" w:rsidP="005541A0">
      <w:pPr>
        <w:spacing w:after="0"/>
        <w:jc w:val="both"/>
        <w:rPr>
          <w:b/>
        </w:rPr>
      </w:pPr>
    </w:p>
    <w:p w:rsidR="00390F3F" w:rsidRDefault="00441988" w:rsidP="00FF7FF9">
      <w:pPr>
        <w:spacing w:after="0"/>
        <w:jc w:val="both"/>
      </w:pPr>
      <w:r w:rsidRPr="00C8265D">
        <w:t xml:space="preserve">If a wine claims origin on the label, it is subject to the statutory regulations which ensure it really </w:t>
      </w:r>
      <w:r w:rsidR="00390F3F" w:rsidRPr="00C8265D">
        <w:rPr>
          <w:i/>
        </w:rPr>
        <w:t>is</w:t>
      </w:r>
      <w:r w:rsidRPr="00C8265D">
        <w:rPr>
          <w:i/>
        </w:rPr>
        <w:t xml:space="preserve"> </w:t>
      </w:r>
      <w:r w:rsidRPr="00C8265D">
        <w:t>from that origin. For example, if the term Wine of Origin (or the abbreviation W.O</w:t>
      </w:r>
      <w:r w:rsidR="00390F3F" w:rsidRPr="00C8265D">
        <w:t>.</w:t>
      </w:r>
      <w:r w:rsidRPr="00C8265D">
        <w:t xml:space="preserve">) Robertson or Stellenbosch is used, it confirms that </w:t>
      </w:r>
      <w:r w:rsidRPr="00922883">
        <w:t>100% of the grapes contained in that wine came from that specific area. To claim vintage</w:t>
      </w:r>
      <w:r w:rsidR="00390F3F" w:rsidRPr="00922883">
        <w:t>,</w:t>
      </w:r>
      <w:r w:rsidRPr="00922883">
        <w:t xml:space="preserve"> 85% of wine must be from that vintage. To claim variety</w:t>
      </w:r>
      <w:r w:rsidR="00390F3F" w:rsidRPr="00922883">
        <w:t>,</w:t>
      </w:r>
      <w:r w:rsidRPr="00922883">
        <w:t xml:space="preserve"> 85% of wine</w:t>
      </w:r>
      <w:r w:rsidRPr="00DD1209">
        <w:t xml:space="preserve"> must be from that variety.</w:t>
      </w:r>
      <w:r w:rsidR="00FF7FF9">
        <w:rPr>
          <w:b/>
        </w:rPr>
        <w:t xml:space="preserve"> </w:t>
      </w:r>
      <w:r w:rsidR="00B53B23" w:rsidRPr="00C8265D">
        <w:t>The certification seal on the bottle is an absolute guarantee to the consumer that the claims on the packaging regarding vintage, variety and origin are true</w:t>
      </w:r>
      <w:r w:rsidR="00390F3F" w:rsidRPr="00C8265D">
        <w:t>,</w:t>
      </w:r>
      <w:r w:rsidR="00B53B23" w:rsidRPr="00C8265D">
        <w:t xml:space="preserve"> and the wine was of good quality when evaluated by the Wine and Spirit Board for certification. </w:t>
      </w:r>
    </w:p>
    <w:p w:rsidR="00FF7FF9" w:rsidRPr="00FF7FF9" w:rsidRDefault="00FF7FF9" w:rsidP="00FF7FF9">
      <w:pPr>
        <w:spacing w:after="0"/>
        <w:jc w:val="both"/>
        <w:rPr>
          <w:b/>
        </w:rPr>
      </w:pPr>
    </w:p>
    <w:p w:rsidR="00D43830" w:rsidRPr="00C8265D" w:rsidRDefault="00D43830" w:rsidP="00D43830">
      <w:pPr>
        <w:jc w:val="both"/>
        <w:rPr>
          <w:b/>
        </w:rPr>
      </w:pPr>
      <w:r w:rsidRPr="00C8265D">
        <w:rPr>
          <w:b/>
        </w:rPr>
        <w:t xml:space="preserve">Respect for our </w:t>
      </w:r>
      <w:r w:rsidR="00390F3F" w:rsidRPr="00C8265D">
        <w:rPr>
          <w:b/>
        </w:rPr>
        <w:t>P</w:t>
      </w:r>
      <w:r w:rsidRPr="00C8265D">
        <w:rPr>
          <w:b/>
        </w:rPr>
        <w:t xml:space="preserve">eople and </w:t>
      </w:r>
      <w:r w:rsidR="00390F3F" w:rsidRPr="00C8265D">
        <w:rPr>
          <w:b/>
        </w:rPr>
        <w:t>E</w:t>
      </w:r>
      <w:r w:rsidRPr="00C8265D">
        <w:rPr>
          <w:b/>
        </w:rPr>
        <w:t>nvironment</w:t>
      </w:r>
    </w:p>
    <w:p w:rsidR="00D43830" w:rsidRPr="00940BF2" w:rsidRDefault="00D43830" w:rsidP="007553AA">
      <w:pPr>
        <w:pStyle w:val="NormalWeb"/>
        <w:jc w:val="both"/>
        <w:rPr>
          <w:rFonts w:ascii="Calibri" w:hAnsi="Calibri" w:cs="Arial"/>
          <w:color w:val="auto"/>
          <w:sz w:val="22"/>
          <w:szCs w:val="22"/>
        </w:rPr>
      </w:pPr>
      <w:r w:rsidRPr="00940BF2">
        <w:rPr>
          <w:rFonts w:ascii="Calibri" w:hAnsi="Calibri" w:cs="Arial"/>
          <w:color w:val="auto"/>
          <w:sz w:val="22"/>
          <w:szCs w:val="22"/>
        </w:rPr>
        <w:t xml:space="preserve">A San word/verb that is associated with good fortune (as in having enough to eat or to gather) is </w:t>
      </w:r>
      <w:hyperlink r:id="rId8" w:tgtFrame="_blank" w:history="1">
        <w:r w:rsidRPr="00940BF2">
          <w:rPr>
            <w:rStyle w:val="Hyperlink"/>
            <w:rFonts w:ascii="Calibri" w:hAnsi="Calibri" w:cs="Arial"/>
            <w:b w:val="0"/>
            <w:color w:val="auto"/>
            <w:sz w:val="22"/>
            <w:szCs w:val="22"/>
          </w:rPr>
          <w:t>≠hannuwa</w:t>
        </w:r>
      </w:hyperlink>
      <w:r w:rsidRPr="00940BF2">
        <w:rPr>
          <w:rFonts w:ascii="Calibri" w:hAnsi="Calibri" w:cs="Arial"/>
          <w:color w:val="auto"/>
          <w:sz w:val="22"/>
          <w:szCs w:val="22"/>
        </w:rPr>
        <w:t xml:space="preserve">, meaning to be ‘comfortable, happy, good, nice or fortunate’ (Bleek 1956). It is a collective word suggesting a life of harmony and plenty; in other words, success in sustaining life. Wines of South Africa is using </w:t>
      </w:r>
      <w:hyperlink r:id="rId9" w:tgtFrame="_blank" w:history="1">
        <w:r w:rsidRPr="00940BF2">
          <w:rPr>
            <w:rStyle w:val="Hyperlink"/>
            <w:rFonts w:ascii="Calibri" w:hAnsi="Calibri" w:cs="Arial"/>
            <w:b w:val="0"/>
            <w:color w:val="auto"/>
            <w:sz w:val="22"/>
            <w:szCs w:val="22"/>
          </w:rPr>
          <w:t>≠hannuwa</w:t>
        </w:r>
      </w:hyperlink>
      <w:r w:rsidRPr="00940BF2">
        <w:rPr>
          <w:rFonts w:ascii="Calibri" w:hAnsi="Calibri" w:cs="Arial"/>
          <w:color w:val="auto"/>
          <w:sz w:val="22"/>
          <w:szCs w:val="22"/>
        </w:rPr>
        <w:t xml:space="preserve"> to encapsulate the philosophy of the wine industry as embodied in the pledge signed by the producers: to farm sustainably; to be a custodian of the land and preserve it for future generations; to nurture a culture of respect among the people who work on the farms and in the cellars; to promote an environment of dignity, equality and upliftment for all; to protect the unique and valuable biodiversity of our winelands; and to safeguard the rich heritage of South Africa’s winelands.</w:t>
      </w:r>
    </w:p>
    <w:p w:rsidR="005541A0" w:rsidRDefault="005541A0" w:rsidP="00D43830">
      <w:pPr>
        <w:jc w:val="both"/>
        <w:rPr>
          <w:b/>
        </w:rPr>
      </w:pPr>
    </w:p>
    <w:p w:rsidR="005541A0" w:rsidRDefault="005541A0" w:rsidP="00D43830">
      <w:pPr>
        <w:jc w:val="both"/>
        <w:rPr>
          <w:b/>
        </w:rPr>
      </w:pPr>
    </w:p>
    <w:p w:rsidR="00D43830" w:rsidRPr="00C8265D" w:rsidRDefault="00D43830" w:rsidP="00D43830">
      <w:pPr>
        <w:jc w:val="both"/>
        <w:rPr>
          <w:b/>
        </w:rPr>
      </w:pPr>
      <w:r w:rsidRPr="00C8265D">
        <w:rPr>
          <w:b/>
        </w:rPr>
        <w:lastRenderedPageBreak/>
        <w:t xml:space="preserve">Sustainable Wine South Africa </w:t>
      </w:r>
    </w:p>
    <w:p w:rsidR="00D43830" w:rsidRPr="00C8265D" w:rsidRDefault="00D43830" w:rsidP="00D43830">
      <w:pPr>
        <w:jc w:val="both"/>
      </w:pPr>
      <w:r w:rsidRPr="00C8265D">
        <w:t>South Africa has some of the most progressive wine legislation in the world. When it comes to production, winemakers promise that wines will not contain substances they should not – and commit to adherence to the Integrated Production of Wine (IPW) guidelines in order to protect the environment. This is incredibly detailed</w:t>
      </w:r>
      <w:r w:rsidR="00390F3F" w:rsidRPr="00C8265D">
        <w:t>,</w:t>
      </w:r>
      <w:r w:rsidRPr="00C8265D">
        <w:t xml:space="preserve"> and governs all aspects of growing and making wine. It covers carbon emissions, light and noise pollutions, acceptable chemicals and all aspects pertaining to their use and storage, waste water treatment, transportation of grapes, staff training and conservation of soil, rivers and wetlands.</w:t>
      </w:r>
    </w:p>
    <w:p w:rsidR="00D43830" w:rsidRPr="00C8265D" w:rsidRDefault="00D43830" w:rsidP="00D43830">
      <w:pPr>
        <w:jc w:val="both"/>
      </w:pPr>
      <w:r w:rsidRPr="00B80626">
        <w:t>The IPW system was</w:t>
      </w:r>
      <w:r w:rsidRPr="00C8265D">
        <w:t xml:space="preserve"> introduced in 1998 and 90% of all South African export producers adhere to the system, representing 95% of all grapes harvested. There is a high level of self-regulation required but this is also policed by means of annual audits of documentation and environmental spot-checks.</w:t>
      </w:r>
    </w:p>
    <w:p w:rsidR="00D43830" w:rsidRPr="00C8265D" w:rsidRDefault="00D43830" w:rsidP="00D43830">
      <w:pPr>
        <w:jc w:val="both"/>
      </w:pPr>
      <w:r w:rsidRPr="00C8265D">
        <w:t>This is not currently an enforced system: producers participate because they want to, not because they have to. The IPW has a huge amount of buy</w:t>
      </w:r>
      <w:r w:rsidR="00390F3F" w:rsidRPr="00C8265D">
        <w:t>-</w:t>
      </w:r>
      <w:r w:rsidRPr="00C8265D">
        <w:t>in by all concerned because of the long</w:t>
      </w:r>
      <w:r w:rsidR="00390F3F" w:rsidRPr="00C8265D">
        <w:t>-</w:t>
      </w:r>
      <w:r w:rsidRPr="00C8265D">
        <w:t xml:space="preserve">term benefits to the environment, the consumer and the producers alike. </w:t>
      </w:r>
    </w:p>
    <w:p w:rsidR="00D43830" w:rsidRPr="00C8265D" w:rsidRDefault="00D43830" w:rsidP="00D43830">
      <w:pPr>
        <w:jc w:val="both"/>
      </w:pPr>
      <w:r w:rsidRPr="00C8265D">
        <w:t xml:space="preserve">The Wine </w:t>
      </w:r>
      <w:r w:rsidR="00390F3F" w:rsidRPr="00C8265D">
        <w:t>and</w:t>
      </w:r>
      <w:r w:rsidRPr="00C8265D">
        <w:t xml:space="preserve"> Spirit Board also administers the IPW Scheme under Sustainable Wine South Africa. Sustainable Wine South Africa is upgrading the IPW scheme</w:t>
      </w:r>
      <w:r w:rsidR="00390F3F" w:rsidRPr="00C8265D">
        <w:t>,</w:t>
      </w:r>
      <w:r w:rsidRPr="00C8265D">
        <w:t xml:space="preserve"> and introducing more frequent and vigorous auditing with a view to ultimately making sustainable farming practices a prerequisite for certification.</w:t>
      </w:r>
    </w:p>
    <w:p w:rsidR="00D43830" w:rsidRPr="00CB378F" w:rsidRDefault="00D43830" w:rsidP="00D43830">
      <w:pPr>
        <w:jc w:val="both"/>
      </w:pPr>
      <w:r w:rsidRPr="00CB378F">
        <w:rPr>
          <w:b/>
        </w:rPr>
        <w:t xml:space="preserve">Biodiversity </w:t>
      </w:r>
      <w:r w:rsidR="00390F3F" w:rsidRPr="00CB378F">
        <w:rPr>
          <w:b/>
        </w:rPr>
        <w:t>&amp;</w:t>
      </w:r>
      <w:r w:rsidRPr="00CB378F">
        <w:rPr>
          <w:b/>
        </w:rPr>
        <w:t xml:space="preserve"> Wine Initiative</w:t>
      </w:r>
      <w:r w:rsidRPr="00CB378F">
        <w:t xml:space="preserve"> </w:t>
      </w:r>
    </w:p>
    <w:p w:rsidR="00D43830" w:rsidRPr="006C3FD8" w:rsidRDefault="00D43830" w:rsidP="00D43830">
      <w:pPr>
        <w:jc w:val="both"/>
      </w:pPr>
      <w:r w:rsidRPr="00CB378F">
        <w:t xml:space="preserve">The aim of the Biodiversity </w:t>
      </w:r>
      <w:r w:rsidR="00390F3F" w:rsidRPr="00CB378F">
        <w:t>&amp;</w:t>
      </w:r>
      <w:r w:rsidRPr="00CB378F">
        <w:t xml:space="preserve"> Wine Initiative </w:t>
      </w:r>
      <w:r w:rsidR="000B47F3" w:rsidRPr="00CB378F">
        <w:t xml:space="preserve">(BWI) </w:t>
      </w:r>
      <w:r w:rsidRPr="00CB378F">
        <w:t>is to preserve as much of South Africa's indigenous environment as possible. To date</w:t>
      </w:r>
      <w:r w:rsidR="00390F3F" w:rsidRPr="00CB378F">
        <w:t>,</w:t>
      </w:r>
      <w:r w:rsidRPr="00CB378F">
        <w:t xml:space="preserve"> producers have set </w:t>
      </w:r>
      <w:r w:rsidRPr="006C3FD8">
        <w:t xml:space="preserve">aside </w:t>
      </w:r>
      <w:r w:rsidR="004A558F" w:rsidRPr="005541A0">
        <w:t>over</w:t>
      </w:r>
      <w:r w:rsidRPr="005541A0">
        <w:t xml:space="preserve"> 1</w:t>
      </w:r>
      <w:r w:rsidR="001A0841" w:rsidRPr="005541A0">
        <w:t>40</w:t>
      </w:r>
      <w:r w:rsidRPr="005541A0">
        <w:t xml:space="preserve"> 000 hectares for conservation – more land than is under vine!</w:t>
      </w:r>
    </w:p>
    <w:p w:rsidR="00D43830" w:rsidRPr="006C3FD8" w:rsidRDefault="00D43830" w:rsidP="00D43830">
      <w:pPr>
        <w:jc w:val="both"/>
      </w:pPr>
      <w:r w:rsidRPr="006C3FD8">
        <w:t xml:space="preserve">Producers have undertaken to enhance biodiversity best practices in their farming, </w:t>
      </w:r>
      <w:r w:rsidR="00390F3F" w:rsidRPr="006C3FD8">
        <w:t xml:space="preserve">by </w:t>
      </w:r>
      <w:r w:rsidRPr="006C3FD8">
        <w:t xml:space="preserve">encouraging biodiversity through ecologically sensitive measures and reducing the negative impact of farming on the natural habitat. BWI aims specifically to prevent further loss of natural habitat; increase the natural habitat set aside; </w:t>
      </w:r>
      <w:r w:rsidR="00390F3F" w:rsidRPr="006C3FD8">
        <w:t xml:space="preserve">and </w:t>
      </w:r>
      <w:r w:rsidRPr="006C3FD8">
        <w:t>create special marketing opportunities to promote the Cape Floral Kingdom and the industry's proactive stance.</w:t>
      </w:r>
    </w:p>
    <w:p w:rsidR="00D43830" w:rsidRPr="006C3FD8" w:rsidRDefault="00D43830" w:rsidP="00D43830">
      <w:pPr>
        <w:jc w:val="both"/>
      </w:pPr>
      <w:r w:rsidRPr="006C3FD8">
        <w:t>Biodiversity guidelines have been written into the IPW guidelines. South African wine producers generally live close to the land</w:t>
      </w:r>
      <w:r w:rsidR="00390F3F" w:rsidRPr="006C3FD8">
        <w:t>,</w:t>
      </w:r>
      <w:r w:rsidRPr="006C3FD8">
        <w:t xml:space="preserve"> and conservation of that land and the natural heritage is deeply rooted. Farmers have taken these principles to heart and enthusiastically adopted them. A few are even researching new options such as using indigenous plants as cover crops in the vineyards.</w:t>
      </w:r>
    </w:p>
    <w:p w:rsidR="00D43830" w:rsidRPr="00CB378F" w:rsidRDefault="00925137" w:rsidP="00D43830">
      <w:pPr>
        <w:jc w:val="both"/>
      </w:pPr>
      <w:r w:rsidRPr="005541A0">
        <w:t>Mid-</w:t>
      </w:r>
      <w:r w:rsidR="001F23B5" w:rsidRPr="005541A0">
        <w:t>201</w:t>
      </w:r>
      <w:r w:rsidR="004971D3" w:rsidRPr="005541A0">
        <w:t>4</w:t>
      </w:r>
      <w:r w:rsidR="00C05D40" w:rsidRPr="005541A0">
        <w:t>,</w:t>
      </w:r>
      <w:r w:rsidR="001F23B5" w:rsidRPr="005541A0">
        <w:t xml:space="preserve"> th</w:t>
      </w:r>
      <w:r w:rsidR="00D43830" w:rsidRPr="005541A0">
        <w:t xml:space="preserve">ere </w:t>
      </w:r>
      <w:r w:rsidR="001F23B5" w:rsidRPr="005541A0">
        <w:t>were</w:t>
      </w:r>
      <w:r w:rsidR="00D43830" w:rsidRPr="005541A0">
        <w:t xml:space="preserve"> </w:t>
      </w:r>
      <w:r w:rsidR="001F23B5" w:rsidRPr="005541A0">
        <w:t>2</w:t>
      </w:r>
      <w:r w:rsidR="004971D3" w:rsidRPr="005541A0">
        <w:t>9</w:t>
      </w:r>
      <w:r w:rsidR="00D43830" w:rsidRPr="005541A0">
        <w:t xml:space="preserve"> biodiversity champions, 1</w:t>
      </w:r>
      <w:r w:rsidR="004A558F" w:rsidRPr="005541A0">
        <w:t>8</w:t>
      </w:r>
      <w:r w:rsidR="00D43830" w:rsidRPr="005541A0">
        <w:t xml:space="preserve"> producer</w:t>
      </w:r>
      <w:r w:rsidR="00D43830" w:rsidRPr="004971D3">
        <w:t xml:space="preserve"> cellar members and 1</w:t>
      </w:r>
      <w:r w:rsidR="001F23B5" w:rsidRPr="004971D3">
        <w:t>7</w:t>
      </w:r>
      <w:r w:rsidR="004A558F" w:rsidRPr="004971D3">
        <w:t>5</w:t>
      </w:r>
      <w:r w:rsidR="00D43830" w:rsidRPr="004971D3">
        <w:t xml:space="preserve"> members of the initiative.</w:t>
      </w:r>
    </w:p>
    <w:p w:rsidR="00D43830" w:rsidRPr="00C8265D" w:rsidRDefault="00A30D25" w:rsidP="00D43830">
      <w:pPr>
        <w:jc w:val="both"/>
      </w:pPr>
      <w:r w:rsidRPr="00B80626">
        <w:t>Since</w:t>
      </w:r>
      <w:r w:rsidR="00D43830" w:rsidRPr="00B80626">
        <w:t xml:space="preserve"> 2010,</w:t>
      </w:r>
      <w:r w:rsidR="00D43830" w:rsidRPr="00CB378F">
        <w:t xml:space="preserve"> producers who are certified as sustainable by Sustainable Wine South Africa </w:t>
      </w:r>
      <w:r>
        <w:t>have been able to use</w:t>
      </w:r>
      <w:r w:rsidR="00D43830" w:rsidRPr="00CB378F">
        <w:t xml:space="preserve"> the new Wine </w:t>
      </w:r>
      <w:r w:rsidR="00390F3F" w:rsidRPr="00CB378F">
        <w:t>and</w:t>
      </w:r>
      <w:r w:rsidR="00D43830" w:rsidRPr="00CB378F">
        <w:t xml:space="preserve"> Spirit Board certification seal</w:t>
      </w:r>
      <w:r>
        <w:t>,</w:t>
      </w:r>
      <w:r w:rsidR="00D43830" w:rsidRPr="00CB378F">
        <w:t xml:space="preserve"> </w:t>
      </w:r>
      <w:r w:rsidR="0091578D">
        <w:t>which</w:t>
      </w:r>
      <w:r w:rsidR="00D43830" w:rsidRPr="00CB378F">
        <w:t xml:space="preserve"> highlights their commitment to environmentally sustainable wine production. Consumers </w:t>
      </w:r>
      <w:r w:rsidR="0091578D">
        <w:t>can</w:t>
      </w:r>
      <w:r w:rsidR="00D43830" w:rsidRPr="00C8265D">
        <w:t xml:space="preserve"> trace every bottle to the vineyard practices of its source</w:t>
      </w:r>
      <w:r w:rsidR="00390F3F" w:rsidRPr="00C8265D">
        <w:t>,</w:t>
      </w:r>
      <w:r w:rsidR="00D43830" w:rsidRPr="00C8265D">
        <w:t xml:space="preserve"> and know that the wine has been sustainably produced and audited as such.</w:t>
      </w:r>
    </w:p>
    <w:p w:rsidR="005541A0" w:rsidRDefault="005541A0" w:rsidP="00441988">
      <w:pPr>
        <w:jc w:val="both"/>
        <w:rPr>
          <w:b/>
        </w:rPr>
      </w:pPr>
    </w:p>
    <w:p w:rsidR="00441988" w:rsidRPr="00C8265D" w:rsidRDefault="00441988" w:rsidP="00441988">
      <w:pPr>
        <w:jc w:val="both"/>
        <w:rPr>
          <w:b/>
        </w:rPr>
      </w:pPr>
      <w:r w:rsidRPr="00C8265D">
        <w:rPr>
          <w:b/>
        </w:rPr>
        <w:lastRenderedPageBreak/>
        <w:t xml:space="preserve">Green </w:t>
      </w:r>
      <w:r w:rsidR="00917BB5" w:rsidRPr="00E12DB2">
        <w:rPr>
          <w:b/>
        </w:rPr>
        <w:t>Accolades</w:t>
      </w:r>
      <w:r w:rsidR="004F3794">
        <w:rPr>
          <w:b/>
        </w:rPr>
        <w:t xml:space="preserve"> </w:t>
      </w:r>
      <w:r w:rsidRPr="00C8265D">
        <w:rPr>
          <w:b/>
        </w:rPr>
        <w:t xml:space="preserve"> </w:t>
      </w:r>
    </w:p>
    <w:p w:rsidR="00441988" w:rsidRDefault="00E12DB2" w:rsidP="00441988">
      <w:pPr>
        <w:jc w:val="both"/>
      </w:pPr>
      <w:r w:rsidRPr="00E12DB2">
        <w:rPr>
          <w:i/>
        </w:rPr>
        <w:t xml:space="preserve">The </w:t>
      </w:r>
      <w:r w:rsidR="00441988" w:rsidRPr="00E12DB2">
        <w:rPr>
          <w:i/>
        </w:rPr>
        <w:t>Drinks Business</w:t>
      </w:r>
      <w:r w:rsidR="00441988" w:rsidRPr="00C8265D">
        <w:t xml:space="preserve"> </w:t>
      </w:r>
      <w:r w:rsidR="00441988" w:rsidRPr="00CB378F">
        <w:t xml:space="preserve">published its Green List of the 50 most influential companies and personalities in the wine industry in the January </w:t>
      </w:r>
      <w:r w:rsidR="00F316AB" w:rsidRPr="00CB378F">
        <w:t xml:space="preserve">2009 </w:t>
      </w:r>
      <w:r w:rsidR="00441988" w:rsidRPr="00CB378F">
        <w:t>edition of the</w:t>
      </w:r>
      <w:r w:rsidR="00441988" w:rsidRPr="00C8265D">
        <w:t xml:space="preserve"> magazine. This ranking relates specifically to environmental affairs. Wines of South Africa ranked </w:t>
      </w:r>
      <w:r w:rsidR="00390F3F" w:rsidRPr="00C8265D">
        <w:t>fifth</w:t>
      </w:r>
      <w:r w:rsidR="00441988" w:rsidRPr="00C8265D">
        <w:t xml:space="preserve"> overall, behind Tesco, </w:t>
      </w:r>
      <w:r w:rsidR="00441988" w:rsidRPr="00CB378F">
        <w:t>Carrefour, Wal-Mart and Barack Obama.</w:t>
      </w:r>
      <w:r w:rsidR="007A3D0A" w:rsidRPr="00CB378F">
        <w:t xml:space="preserve"> </w:t>
      </w:r>
    </w:p>
    <w:p w:rsidR="004F3794" w:rsidRPr="00E12DB2" w:rsidRDefault="004F3794" w:rsidP="00441988">
      <w:pPr>
        <w:jc w:val="both"/>
        <w:rPr>
          <w:rFonts w:asciiTheme="minorHAnsi" w:hAnsiTheme="minorHAnsi" w:cs="Arial"/>
        </w:rPr>
      </w:pPr>
      <w:r w:rsidRPr="00E12DB2">
        <w:rPr>
          <w:rFonts w:asciiTheme="minorHAnsi" w:hAnsiTheme="minorHAnsi" w:cs="Arial"/>
        </w:rPr>
        <w:t xml:space="preserve">At </w:t>
      </w:r>
      <w:r w:rsidRPr="00E12DB2">
        <w:rPr>
          <w:rStyle w:val="Emphasis"/>
          <w:rFonts w:asciiTheme="minorHAnsi" w:hAnsiTheme="minorHAnsi" w:cs="Arial"/>
        </w:rPr>
        <w:t>The Drinks Business</w:t>
      </w:r>
      <w:r w:rsidRPr="00E12DB2">
        <w:rPr>
          <w:rFonts w:asciiTheme="minorHAnsi" w:hAnsiTheme="minorHAnsi" w:cs="Arial"/>
        </w:rPr>
        <w:t xml:space="preserve"> Green Awards 2012 held in London, WOSA won the Generic Sustainability Award of the Year for its work in promoting sustainable practices in the country.</w:t>
      </w:r>
    </w:p>
    <w:p w:rsidR="00917BB5" w:rsidRPr="004F3794" w:rsidRDefault="00917BB5" w:rsidP="00441988">
      <w:pPr>
        <w:jc w:val="both"/>
        <w:rPr>
          <w:rFonts w:asciiTheme="minorHAnsi" w:hAnsiTheme="minorHAnsi"/>
        </w:rPr>
      </w:pPr>
      <w:r w:rsidRPr="00E12DB2">
        <w:rPr>
          <w:rFonts w:asciiTheme="minorHAnsi" w:hAnsiTheme="minorHAnsi" w:cs="Arial"/>
        </w:rPr>
        <w:t>In 2013</w:t>
      </w:r>
      <w:r w:rsidR="00E12DB2">
        <w:rPr>
          <w:rFonts w:asciiTheme="minorHAnsi" w:hAnsiTheme="minorHAnsi" w:cs="Arial"/>
        </w:rPr>
        <w:t>,</w:t>
      </w:r>
      <w:r w:rsidRPr="00E12DB2">
        <w:rPr>
          <w:rFonts w:asciiTheme="minorHAnsi" w:hAnsiTheme="minorHAnsi" w:cs="Arial"/>
        </w:rPr>
        <w:t xml:space="preserve"> WOSA won a Green </w:t>
      </w:r>
      <w:r w:rsidR="00A30D25">
        <w:rPr>
          <w:rFonts w:asciiTheme="minorHAnsi" w:hAnsiTheme="minorHAnsi" w:cs="Arial"/>
        </w:rPr>
        <w:t>A</w:t>
      </w:r>
      <w:r w:rsidRPr="00E12DB2">
        <w:rPr>
          <w:rFonts w:asciiTheme="minorHAnsi" w:hAnsiTheme="minorHAnsi" w:cs="Arial"/>
        </w:rPr>
        <w:t xml:space="preserve">ward for Cape Wine </w:t>
      </w:r>
      <w:r w:rsidR="00A30D25">
        <w:rPr>
          <w:rFonts w:asciiTheme="minorHAnsi" w:hAnsiTheme="minorHAnsi" w:cs="Arial"/>
        </w:rPr>
        <w:t xml:space="preserve">2012 </w:t>
      </w:r>
      <w:r w:rsidRPr="00E12DB2">
        <w:rPr>
          <w:rFonts w:asciiTheme="minorHAnsi" w:hAnsiTheme="minorHAnsi" w:cs="Arial"/>
        </w:rPr>
        <w:t>and Su Birch, then CEO, won a Lifetime Achievement Award.</w:t>
      </w:r>
    </w:p>
    <w:p w:rsidR="002416F7" w:rsidRPr="00CB378F" w:rsidRDefault="002416F7" w:rsidP="002416F7">
      <w:pPr>
        <w:jc w:val="both"/>
        <w:rPr>
          <w:b/>
        </w:rPr>
      </w:pPr>
      <w:r w:rsidRPr="00CB378F">
        <w:rPr>
          <w:b/>
        </w:rPr>
        <w:t>Ethical Trade</w:t>
      </w:r>
    </w:p>
    <w:p w:rsidR="002416F7" w:rsidRPr="00940BF2" w:rsidRDefault="002416F7" w:rsidP="002416F7">
      <w:pPr>
        <w:jc w:val="both"/>
        <w:rPr>
          <w:rFonts w:cs="Arial"/>
        </w:rPr>
      </w:pPr>
      <w:r w:rsidRPr="00940BF2">
        <w:t>South Africa is unique in that our wine industry has established the Wine Industry Ethical Trade Initiative (WIETA), an independent, not-for-profit, multi-shareholder organisation established in 2002 and committed to ethical trading, and improving and safeguarding the working conditions of employees in agriculture. In 2012, WIETA introduced a new e</w:t>
      </w:r>
      <w:r w:rsidRPr="00940BF2">
        <w:rPr>
          <w:rFonts w:cs="Arial"/>
        </w:rPr>
        <w:t>thical seal that testifies to reasonable working conditions, based on rigorous and closely monitored qualification criteria. This is believed to be a world first among wine-producing countries.</w:t>
      </w:r>
    </w:p>
    <w:p w:rsidR="002416F7" w:rsidRPr="00940BF2" w:rsidRDefault="002416F7" w:rsidP="002416F7">
      <w:pPr>
        <w:jc w:val="both"/>
      </w:pPr>
      <w:r w:rsidRPr="00940BF2">
        <w:t xml:space="preserve">South Africa has more Fairtrade wines than any other country. </w:t>
      </w:r>
      <w:r w:rsidRPr="005541A0">
        <w:t>In 201</w:t>
      </w:r>
      <w:r w:rsidR="00720CE1" w:rsidRPr="005541A0">
        <w:t>3</w:t>
      </w:r>
      <w:r w:rsidRPr="005541A0">
        <w:t>, 65% of all Fairtrade wines sold in the world originated in South Africa.</w:t>
      </w:r>
    </w:p>
    <w:p w:rsidR="00416375" w:rsidRPr="00CB378F" w:rsidRDefault="00935B17" w:rsidP="000254F5">
      <w:pPr>
        <w:pStyle w:val="NormalWeb"/>
        <w:jc w:val="both"/>
        <w:rPr>
          <w:rFonts w:ascii="Calibri" w:hAnsi="Calibri" w:cs="Arial"/>
          <w:b/>
          <w:color w:val="auto"/>
          <w:sz w:val="22"/>
          <w:szCs w:val="22"/>
        </w:rPr>
      </w:pPr>
      <w:r w:rsidRPr="00CB378F">
        <w:rPr>
          <w:rFonts w:ascii="Calibri" w:hAnsi="Calibri" w:cs="Arial"/>
          <w:b/>
          <w:color w:val="auto"/>
          <w:sz w:val="22"/>
          <w:szCs w:val="22"/>
        </w:rPr>
        <w:t xml:space="preserve">Social </w:t>
      </w:r>
      <w:r w:rsidR="00390F3F" w:rsidRPr="00CB378F">
        <w:rPr>
          <w:rFonts w:ascii="Calibri" w:hAnsi="Calibri" w:cs="Arial"/>
          <w:b/>
          <w:color w:val="auto"/>
          <w:sz w:val="22"/>
          <w:szCs w:val="22"/>
        </w:rPr>
        <w:t>I</w:t>
      </w:r>
      <w:r w:rsidRPr="00CB378F">
        <w:rPr>
          <w:rFonts w:ascii="Calibri" w:hAnsi="Calibri" w:cs="Arial"/>
          <w:b/>
          <w:color w:val="auto"/>
          <w:sz w:val="22"/>
          <w:szCs w:val="22"/>
        </w:rPr>
        <w:t>ssues</w:t>
      </w:r>
    </w:p>
    <w:p w:rsidR="00940670" w:rsidRPr="00CB378F" w:rsidRDefault="00940670" w:rsidP="000254F5">
      <w:pPr>
        <w:jc w:val="both"/>
      </w:pPr>
      <w:r w:rsidRPr="00CB378F">
        <w:t xml:space="preserve">South Africa's readmission to the international fold in the </w:t>
      </w:r>
      <w:r w:rsidR="00C21438" w:rsidRPr="00CB378F">
        <w:t>19</w:t>
      </w:r>
      <w:r w:rsidRPr="00CB378F">
        <w:t>90s saw massive changes. The country is a huge socio-political and -economic case study. After years of political oppression</w:t>
      </w:r>
      <w:r w:rsidR="00390F3F" w:rsidRPr="00CB378F">
        <w:t>,</w:t>
      </w:r>
      <w:r w:rsidRPr="00CB378F">
        <w:t xml:space="preserve"> there was a </w:t>
      </w:r>
      <w:r w:rsidR="00B53B23" w:rsidRPr="00CB378F">
        <w:t xml:space="preserve">near </w:t>
      </w:r>
      <w:r w:rsidRPr="00CB378F">
        <w:t>miraculous transition to peaceful democracy. However</w:t>
      </w:r>
      <w:r w:rsidR="00390F3F" w:rsidRPr="00CB378F">
        <w:t>,</w:t>
      </w:r>
      <w:r w:rsidRPr="00CB378F">
        <w:t xml:space="preserve"> </w:t>
      </w:r>
      <w:r w:rsidR="001322D0" w:rsidRPr="00CB378F">
        <w:t xml:space="preserve">over </w:t>
      </w:r>
      <w:r w:rsidRPr="00CB378F">
        <w:t>40 years of apartheid policies needed to be redressed. The wine industry is no different to any other segment of the economy. More than 1</w:t>
      </w:r>
      <w:r w:rsidR="00321F79" w:rsidRPr="00CB378F">
        <w:t>6</w:t>
      </w:r>
      <w:r w:rsidRPr="00CB378F">
        <w:t>0 000 people from historically disadvantage</w:t>
      </w:r>
      <w:r w:rsidR="00B53B23" w:rsidRPr="00CB378F">
        <w:t>d</w:t>
      </w:r>
      <w:r w:rsidRPr="00CB378F">
        <w:t xml:space="preserve"> groups are employed in the wine industry.</w:t>
      </w:r>
    </w:p>
    <w:p w:rsidR="00940670" w:rsidRPr="00CB378F" w:rsidRDefault="00940670" w:rsidP="000254F5">
      <w:pPr>
        <w:jc w:val="both"/>
      </w:pPr>
      <w:r w:rsidRPr="00CB378F">
        <w:t>Ongoing educational programmes are</w:t>
      </w:r>
      <w:r w:rsidRPr="00C8265D">
        <w:t xml:space="preserve"> the most obvious. Many wine farms have voluntarily opened up crèches and primary schools for the children of staff. One organisation, the </w:t>
      </w:r>
      <w:r w:rsidRPr="00B80626">
        <w:t>Pebbles Project,</w:t>
      </w:r>
      <w:r w:rsidRPr="00C8265D">
        <w:t xml:space="preserve"> assists with fundraising and establishing of such facilitie</w:t>
      </w:r>
      <w:r w:rsidR="008D7065" w:rsidRPr="00C8265D">
        <w:t>s</w:t>
      </w:r>
      <w:r w:rsidR="00390F3F" w:rsidRPr="00C8265D">
        <w:t>,</w:t>
      </w:r>
      <w:r w:rsidR="008D7065" w:rsidRPr="00C8265D">
        <w:t xml:space="preserve"> and staffing them with trained teachers</w:t>
      </w:r>
      <w:r w:rsidRPr="00C8265D">
        <w:t>. Even after</w:t>
      </w:r>
      <w:r w:rsidR="00390F3F" w:rsidRPr="00C8265D">
        <w:t>-</w:t>
      </w:r>
      <w:r w:rsidRPr="00C8265D">
        <w:t>school care is provided</w:t>
      </w:r>
      <w:r w:rsidR="00390F3F" w:rsidRPr="00C8265D">
        <w:t>,</w:t>
      </w:r>
      <w:r w:rsidRPr="00C8265D">
        <w:t xml:space="preserve"> with homework supervision and sporting activities supplied.</w:t>
      </w:r>
      <w:r w:rsidR="000B2E92" w:rsidRPr="00C8265D">
        <w:t xml:space="preserve"> Most r</w:t>
      </w:r>
      <w:r w:rsidR="000254F5" w:rsidRPr="00C8265D">
        <w:t xml:space="preserve">ecently, Pebbles </w:t>
      </w:r>
      <w:r w:rsidR="000254F5" w:rsidRPr="00CB378F">
        <w:t>has introduced</w:t>
      </w:r>
      <w:r w:rsidR="000B2E92" w:rsidRPr="00CB378F">
        <w:t xml:space="preserve"> a </w:t>
      </w:r>
      <w:r w:rsidR="00390F3F" w:rsidRPr="00CB378F">
        <w:t>mobile t</w:t>
      </w:r>
      <w:r w:rsidR="000B2E92" w:rsidRPr="00CB378F">
        <w:t xml:space="preserve">oy </w:t>
      </w:r>
      <w:r w:rsidR="00390F3F" w:rsidRPr="00CB378F">
        <w:t>l</w:t>
      </w:r>
      <w:r w:rsidR="000B2E92" w:rsidRPr="00CB378F">
        <w:t>ibrary.</w:t>
      </w:r>
    </w:p>
    <w:p w:rsidR="000B2E92" w:rsidRPr="00CB378F" w:rsidRDefault="000B2E92" w:rsidP="000254F5">
      <w:pPr>
        <w:jc w:val="both"/>
      </w:pPr>
      <w:r w:rsidRPr="00CB378F">
        <w:t>Wines of South Africa, along with the industry, created an innovative top</w:t>
      </w:r>
      <w:r w:rsidR="00390F3F" w:rsidRPr="00CB378F">
        <w:t>-</w:t>
      </w:r>
      <w:r w:rsidRPr="00CB378F">
        <w:t xml:space="preserve">quality wine brand, Fundi. Proceeds from the sales of this wine </w:t>
      </w:r>
      <w:r w:rsidR="001322D0" w:rsidRPr="00CB378F">
        <w:t>were</w:t>
      </w:r>
      <w:r w:rsidRPr="00CB378F">
        <w:t xml:space="preserve"> used to train 2 010 previously disadvantaged people as wine stewards by 2010, when S</w:t>
      </w:r>
      <w:r w:rsidR="00D04FB5" w:rsidRPr="00CB378F">
        <w:t>outh Africa</w:t>
      </w:r>
      <w:r w:rsidRPr="00CB378F">
        <w:t xml:space="preserve"> hosts the FIFA World Cup.</w:t>
      </w:r>
    </w:p>
    <w:p w:rsidR="000254F5" w:rsidRPr="00C8265D" w:rsidRDefault="000A1D35" w:rsidP="000254F5">
      <w:pPr>
        <w:jc w:val="both"/>
        <w:rPr>
          <w:color w:val="FFFFFF"/>
          <w:lang w:val="en-GB"/>
        </w:rPr>
      </w:pPr>
      <w:r w:rsidRPr="00CB378F">
        <w:t xml:space="preserve">As with the rest of the local economy and industrial sectors, the wine industry has changed too – </w:t>
      </w:r>
      <w:r w:rsidR="008D7065" w:rsidRPr="00CB378F">
        <w:rPr>
          <w:lang w:val="en-GB"/>
        </w:rPr>
        <w:t>black business consortia are investing in vineyards and wineries, people of colour are becoming winemakers and role players in the various sectors of the industry, and workers’ trusts are seeing previously disadvantaged South Africans owning shares in the</w:t>
      </w:r>
      <w:r w:rsidR="008D7065" w:rsidRPr="00C8265D">
        <w:rPr>
          <w:lang w:val="en-GB"/>
        </w:rPr>
        <w:t xml:space="preserve"> wine farms they’ve toiled on for generations.</w:t>
      </w:r>
      <w:r w:rsidR="008D7065" w:rsidRPr="00C8265D">
        <w:rPr>
          <w:rFonts w:ascii="Times New Roman" w:hAnsi="Times New Roman"/>
          <w:sz w:val="24"/>
          <w:szCs w:val="24"/>
          <w:lang w:val="en-GB"/>
        </w:rPr>
        <w:t xml:space="preserve"> </w:t>
      </w:r>
      <w:r w:rsidR="008D7065" w:rsidRPr="00C8265D">
        <w:rPr>
          <w:lang w:val="en-GB"/>
        </w:rPr>
        <w:t xml:space="preserve">Remarkable achievements and encouraging results have set the pace. While there is </w:t>
      </w:r>
      <w:r w:rsidR="008D7065" w:rsidRPr="00C8265D">
        <w:rPr>
          <w:lang w:val="en-GB"/>
        </w:rPr>
        <w:lastRenderedPageBreak/>
        <w:t>still a lot of work to be done, journey through the winelands and you’ll se</w:t>
      </w:r>
      <w:r w:rsidR="00DD3830" w:rsidRPr="00C8265D">
        <w:rPr>
          <w:lang w:val="en-GB"/>
        </w:rPr>
        <w:t xml:space="preserve">e real change taking place at </w:t>
      </w:r>
      <w:r w:rsidR="008D7065" w:rsidRPr="00C8265D">
        <w:rPr>
          <w:lang w:val="en-GB"/>
        </w:rPr>
        <w:t>grass roots level and some shining stars leading the way in empowerment, transformation and upliftment.</w:t>
      </w:r>
      <w:r w:rsidRPr="00C8265D">
        <w:rPr>
          <w:lang w:val="en-GB"/>
        </w:rPr>
        <w:t xml:space="preserve"> A full list of these initiatives is available on WOSA's website</w:t>
      </w:r>
      <w:r w:rsidR="00CA2EE0" w:rsidRPr="00C8265D">
        <w:rPr>
          <w:lang w:val="en-GB"/>
        </w:rPr>
        <w:t>. Black-owned brands are gaining momentum and increasing numbers</w:t>
      </w:r>
      <w:r w:rsidR="000254F5" w:rsidRPr="00C8265D">
        <w:rPr>
          <w:lang w:val="en-GB"/>
        </w:rPr>
        <w:t>.</w:t>
      </w:r>
    </w:p>
    <w:p w:rsidR="00940670" w:rsidRPr="00C8265D" w:rsidRDefault="00940670" w:rsidP="000254F5">
      <w:pPr>
        <w:jc w:val="both"/>
        <w:rPr>
          <w:color w:val="FFFFFF"/>
        </w:rPr>
      </w:pPr>
      <w:r w:rsidRPr="00C8265D">
        <w:t xml:space="preserve">The </w:t>
      </w:r>
      <w:r w:rsidR="00356D8E" w:rsidRPr="00C8265D">
        <w:t>Cape-</w:t>
      </w:r>
      <w:r w:rsidRPr="00C8265D">
        <w:t xml:space="preserve">Burgundy </w:t>
      </w:r>
      <w:r w:rsidR="008D16D1" w:rsidRPr="00C8265D">
        <w:t>E</w:t>
      </w:r>
      <w:r w:rsidRPr="00C8265D">
        <w:t xml:space="preserve">xchange </w:t>
      </w:r>
      <w:r w:rsidR="00356D8E" w:rsidRPr="00C8265D">
        <w:t>Programme, the Cape Winemakers Guild Protégé P</w:t>
      </w:r>
      <w:r w:rsidRPr="00C8265D">
        <w:t xml:space="preserve">rogramme, Nedbank Cape Winemakers Guild </w:t>
      </w:r>
      <w:r w:rsidR="008D16D1" w:rsidRPr="00C8265D">
        <w:t>D</w:t>
      </w:r>
      <w:r w:rsidRPr="00C8265D">
        <w:t xml:space="preserve">evelopment </w:t>
      </w:r>
      <w:r w:rsidR="008D16D1" w:rsidRPr="00C8265D">
        <w:t>T</w:t>
      </w:r>
      <w:r w:rsidRPr="00C8265D">
        <w:t xml:space="preserve">rust, Dombeya </w:t>
      </w:r>
      <w:r w:rsidR="008D16D1" w:rsidRPr="00C8265D">
        <w:t>S</w:t>
      </w:r>
      <w:r w:rsidRPr="00C8265D">
        <w:t>cholarship and the Spier Vineyard Academy are all examples of wine</w:t>
      </w:r>
      <w:r w:rsidR="008D16D1" w:rsidRPr="00C8265D">
        <w:t>-specific b</w:t>
      </w:r>
      <w:r w:rsidRPr="00C8265D">
        <w:t>lack empowerment and educational initiatives that are making substantial differences to the lives of formerly disadvantaged workers.</w:t>
      </w:r>
    </w:p>
    <w:p w:rsidR="00940670" w:rsidRPr="00C8265D" w:rsidRDefault="00940670" w:rsidP="000254F5">
      <w:pPr>
        <w:jc w:val="both"/>
      </w:pPr>
      <w:r w:rsidRPr="00C8265D">
        <w:t xml:space="preserve">Although the Western Cape has the lowest prevalence of HIV/Aids, South Africa as a whole has the highest prevalence in the world. Socio-economic factors contribute massively to the spread of this disease, something local authorities are very aware of. Awareness and education programmes are very active and there are indications that they are bearing fruit, with the latest figures showing a levelling off of infection rates nationally, particularly among young adults. </w:t>
      </w:r>
    </w:p>
    <w:p w:rsidR="00940670" w:rsidRDefault="00940670" w:rsidP="000254F5">
      <w:pPr>
        <w:jc w:val="both"/>
        <w:rPr>
          <w:rFonts w:cs="Arial"/>
        </w:rPr>
      </w:pPr>
      <w:r w:rsidRPr="00C8265D">
        <w:t>Because of the high incidence of alcohol dependence among Western Cape communities, the province has one of the highest incidences of Foetal Alcohol Syndrom</w:t>
      </w:r>
      <w:r w:rsidR="00914CAA" w:rsidRPr="00C8265D">
        <w:t>e</w:t>
      </w:r>
      <w:r w:rsidRPr="00C8265D">
        <w:t xml:space="preserve"> (FAS). Children born with the </w:t>
      </w:r>
      <w:r w:rsidR="008D16D1" w:rsidRPr="00C8265D">
        <w:t>s</w:t>
      </w:r>
      <w:r w:rsidRPr="00C8265D">
        <w:t>yndrome have lifelong growth, learning and behavioural problems as a result of their mothers' excessive alcohol consumption during pregnancy. There are a number of project</w:t>
      </w:r>
      <w:r w:rsidR="008D16D1" w:rsidRPr="00C8265D">
        <w:t>s</w:t>
      </w:r>
      <w:r w:rsidRPr="00C8265D">
        <w:t xml:space="preserve"> </w:t>
      </w:r>
      <w:r w:rsidR="008D16D1" w:rsidRPr="00C8265D">
        <w:t xml:space="preserve">actively </w:t>
      </w:r>
      <w:r w:rsidR="00BD5F76" w:rsidRPr="00C8265D">
        <w:t xml:space="preserve">addressing this problem, all actively supported by the industry. The wine industry has imposed a levy on all participants to fund Industry Association for </w:t>
      </w:r>
      <w:r w:rsidR="00BD5F76" w:rsidRPr="00C8265D">
        <w:rPr>
          <w:rFonts w:cs="Arial"/>
        </w:rPr>
        <w:t>Responsible Alcohol Use</w:t>
      </w:r>
      <w:r w:rsidR="008D16D1" w:rsidRPr="00C8265D">
        <w:rPr>
          <w:rFonts w:cs="Arial"/>
        </w:rPr>
        <w:t xml:space="preserve"> (ARA)</w:t>
      </w:r>
      <w:r w:rsidR="00BD5F76" w:rsidRPr="00C8265D">
        <w:rPr>
          <w:rFonts w:cs="Arial"/>
        </w:rPr>
        <w:t>.</w:t>
      </w:r>
    </w:p>
    <w:p w:rsidR="00EB6442" w:rsidRPr="00C8265D" w:rsidRDefault="00EB6442" w:rsidP="000254F5">
      <w:pPr>
        <w:jc w:val="both"/>
        <w:rPr>
          <w:b/>
        </w:rPr>
      </w:pPr>
      <w:r w:rsidRPr="00C8265D">
        <w:rPr>
          <w:b/>
        </w:rPr>
        <w:t>WAMK</w:t>
      </w:r>
      <w:r w:rsidR="008D16D1" w:rsidRPr="00C8265D">
        <w:rPr>
          <w:b/>
        </w:rPr>
        <w:t>E</w:t>
      </w:r>
      <w:r w:rsidRPr="00C8265D">
        <w:rPr>
          <w:b/>
        </w:rPr>
        <w:t>L</w:t>
      </w:r>
      <w:r w:rsidR="008D16D1" w:rsidRPr="00C8265D">
        <w:rPr>
          <w:b/>
        </w:rPr>
        <w:t>E</w:t>
      </w:r>
      <w:r w:rsidRPr="00C8265D">
        <w:rPr>
          <w:b/>
        </w:rPr>
        <w:t>KILE – THE WARMEST WELCOME</w:t>
      </w:r>
    </w:p>
    <w:p w:rsidR="003611A4" w:rsidRPr="00C8265D" w:rsidRDefault="003611A4" w:rsidP="000254F5">
      <w:pPr>
        <w:jc w:val="both"/>
      </w:pPr>
      <w:r w:rsidRPr="00C8265D">
        <w:t>South Africa is a melting pot of cultures. Indigenous inhabitants, settlers, immigrants, slaves</w:t>
      </w:r>
      <w:r w:rsidR="008D16D1" w:rsidRPr="00C8265D">
        <w:t xml:space="preserve"> and</w:t>
      </w:r>
      <w:r w:rsidR="00DD6778" w:rsidRPr="00C8265D">
        <w:t xml:space="preserve"> miners</w:t>
      </w:r>
      <w:r w:rsidR="008D16D1" w:rsidRPr="00C8265D">
        <w:t xml:space="preserve"> – </w:t>
      </w:r>
      <w:r w:rsidR="00DD6778" w:rsidRPr="00C8265D">
        <w:t>all have played a role in populating this ancient land. Anyone who has visited cannot fail to notice the diversity and vibrancy of the people. Nobel peace laureate Bishop Desmond Tutu described South Africans as the Rainbow Nation.</w:t>
      </w:r>
    </w:p>
    <w:p w:rsidR="00EB6442" w:rsidRPr="00C8265D" w:rsidRDefault="00EB6442" w:rsidP="000254F5">
      <w:pPr>
        <w:jc w:val="both"/>
        <w:rPr>
          <w:b/>
        </w:rPr>
      </w:pPr>
      <w:r w:rsidRPr="00C8265D">
        <w:rPr>
          <w:b/>
        </w:rPr>
        <w:t xml:space="preserve">Extraordinary </w:t>
      </w:r>
      <w:r w:rsidR="008D16D1" w:rsidRPr="00C8265D">
        <w:rPr>
          <w:b/>
        </w:rPr>
        <w:t>P</w:t>
      </w:r>
      <w:r w:rsidRPr="00C8265D">
        <w:rPr>
          <w:b/>
        </w:rPr>
        <w:t>eople</w:t>
      </w:r>
    </w:p>
    <w:p w:rsidR="00C16589" w:rsidRPr="00C16589" w:rsidRDefault="00C16589" w:rsidP="00C16589">
      <w:pPr>
        <w:spacing w:before="100" w:beforeAutospacing="1" w:after="100" w:afterAutospacing="1" w:line="240" w:lineRule="auto"/>
        <w:rPr>
          <w:rFonts w:asciiTheme="minorHAnsi" w:eastAsia="Times New Roman" w:hAnsiTheme="minorHAnsi" w:cs="Arial"/>
          <w:lang w:eastAsia="en-ZA"/>
        </w:rPr>
      </w:pPr>
      <w:r w:rsidRPr="00C16589">
        <w:rPr>
          <w:rFonts w:asciiTheme="minorHAnsi" w:eastAsia="Times New Roman" w:hAnsiTheme="minorHAnsi" w:cs="Arial"/>
          <w:lang w:eastAsia="en-ZA"/>
        </w:rPr>
        <w:t>Born to Xhosa royalty in the Eastern Cape in 1918, Nelson Mandela was educated at Fort Hare University for two years before heading to Johannesburg. It was here that he met Walter Sisulu in 1941. Sisulu also obtained a job for Mandela with a law firm. He simultaneously enrolled at law school and joined the ANC.</w:t>
      </w:r>
    </w:p>
    <w:p w:rsidR="00C16589" w:rsidRPr="00C16589" w:rsidRDefault="00C16589" w:rsidP="00C16589">
      <w:pPr>
        <w:spacing w:before="100" w:beforeAutospacing="1" w:after="100" w:afterAutospacing="1" w:line="240" w:lineRule="auto"/>
        <w:rPr>
          <w:rFonts w:asciiTheme="minorHAnsi" w:eastAsia="Times New Roman" w:hAnsiTheme="minorHAnsi" w:cs="Arial"/>
          <w:lang w:eastAsia="en-ZA"/>
        </w:rPr>
      </w:pPr>
      <w:r w:rsidRPr="00C16589">
        <w:rPr>
          <w:rFonts w:asciiTheme="minorHAnsi" w:eastAsia="Times New Roman" w:hAnsiTheme="minorHAnsi" w:cs="Arial"/>
          <w:lang w:eastAsia="en-ZA"/>
        </w:rPr>
        <w:t>Together with Sisulu and Oliver Tambo, Mandela formed the ANC Youth League in 1944 to make it a more dynamic body and recruit more youthful members. He also married Evelyn Mase, a nurse, and mother to three of his children.</w:t>
      </w:r>
    </w:p>
    <w:p w:rsidR="00C16589" w:rsidRPr="00C16589" w:rsidRDefault="00C16589" w:rsidP="00C16589">
      <w:pPr>
        <w:spacing w:before="100" w:beforeAutospacing="1" w:after="100" w:afterAutospacing="1" w:line="240" w:lineRule="auto"/>
        <w:rPr>
          <w:rFonts w:asciiTheme="minorHAnsi" w:eastAsia="Times New Roman" w:hAnsiTheme="minorHAnsi" w:cs="Arial"/>
          <w:lang w:eastAsia="en-ZA"/>
        </w:rPr>
      </w:pPr>
      <w:r w:rsidRPr="00C16589">
        <w:rPr>
          <w:rFonts w:asciiTheme="minorHAnsi" w:eastAsia="Times New Roman" w:hAnsiTheme="minorHAnsi" w:cs="Arial"/>
          <w:lang w:eastAsia="en-ZA"/>
        </w:rPr>
        <w:t>He acceded to the presidency of the Youth League in 1951 and became one of the most visible faces of the ANC's defiance campaign of non-violent mass resistance, launched in 1952 in protest against the government's apartheid legislation and policy. Mandela was banned from political and public meetings for two years – a ban which continued for nine years. Together with Walter Sisulu, Mandela opened a law firm in Johannesburg. He was also elected deputy president of the ANC and contributed to plans for the ANC to operate underground.</w:t>
      </w:r>
    </w:p>
    <w:p w:rsidR="00C16589" w:rsidRPr="00C16589" w:rsidRDefault="00C16589" w:rsidP="00C16589">
      <w:pPr>
        <w:spacing w:before="100" w:beforeAutospacing="1" w:after="100" w:afterAutospacing="1" w:line="240" w:lineRule="auto"/>
        <w:rPr>
          <w:rFonts w:asciiTheme="minorHAnsi" w:eastAsia="Times New Roman" w:hAnsiTheme="minorHAnsi" w:cs="Arial"/>
          <w:lang w:eastAsia="en-ZA"/>
        </w:rPr>
      </w:pPr>
      <w:r w:rsidRPr="00C16589">
        <w:rPr>
          <w:rFonts w:asciiTheme="minorHAnsi" w:eastAsia="Times New Roman" w:hAnsiTheme="minorHAnsi" w:cs="Arial"/>
          <w:lang w:eastAsia="en-ZA"/>
        </w:rPr>
        <w:lastRenderedPageBreak/>
        <w:t>1955 was a key date with the Congress of the People held at Kliptown where the Freedom Charter was drawn up. Along with 150 other people, Mandela was arrested and tried for High Treason – a court case which dragged on for a number of years. He divorced his wife in 1957 and married a young social worker, Winnie Madikizela in 1958. They had two daughters.</w:t>
      </w:r>
    </w:p>
    <w:p w:rsidR="00C16589" w:rsidRPr="00C16589" w:rsidRDefault="00C16589" w:rsidP="00C16589">
      <w:pPr>
        <w:spacing w:before="100" w:beforeAutospacing="1" w:after="100" w:afterAutospacing="1" w:line="240" w:lineRule="auto"/>
        <w:rPr>
          <w:rFonts w:asciiTheme="minorHAnsi" w:eastAsia="Times New Roman" w:hAnsiTheme="minorHAnsi" w:cs="Arial"/>
          <w:lang w:eastAsia="en-ZA"/>
        </w:rPr>
      </w:pPr>
      <w:r w:rsidRPr="00C16589">
        <w:rPr>
          <w:rFonts w:asciiTheme="minorHAnsi" w:eastAsia="Times New Roman" w:hAnsiTheme="minorHAnsi" w:cs="Arial"/>
          <w:lang w:eastAsia="en-ZA"/>
        </w:rPr>
        <w:t>Following the Sharpeville Massacre in March 1960 in which 69 black protesters were shot – mainly in the back – while protesting against South Africa's pass laws, the ANC was banned and a State of Emergency declared. Once again, Mandela was arrested while Oliver Tambo was sent abroad to continue the work of the ANC.</w:t>
      </w:r>
    </w:p>
    <w:p w:rsidR="00C16589" w:rsidRPr="00C16589" w:rsidRDefault="00C16589" w:rsidP="00C16589">
      <w:pPr>
        <w:spacing w:before="100" w:beforeAutospacing="1" w:after="100" w:afterAutospacing="1" w:line="240" w:lineRule="auto"/>
        <w:rPr>
          <w:rFonts w:asciiTheme="minorHAnsi" w:eastAsia="Times New Roman" w:hAnsiTheme="minorHAnsi" w:cs="Arial"/>
          <w:lang w:eastAsia="en-ZA"/>
        </w:rPr>
      </w:pPr>
      <w:r w:rsidRPr="00C16589">
        <w:rPr>
          <w:rFonts w:asciiTheme="minorHAnsi" w:eastAsia="Times New Roman" w:hAnsiTheme="minorHAnsi" w:cs="Arial"/>
          <w:lang w:eastAsia="en-ZA"/>
        </w:rPr>
        <w:t>A year later, in March 1961, the ANC scored a massive victory with the Rivonia treason trialists declared not guilty. However, things did not improve and Mandela went underground, forming Umkhonto we Sizwe (Spear of the Nation), and targeting government institutions and symbols of apartheid. He travelled in Africa and Europe, studying guerrilla warfare and drumming up support for the ANC.</w:t>
      </w:r>
    </w:p>
    <w:p w:rsidR="00C16589" w:rsidRPr="00C16589" w:rsidRDefault="00C16589" w:rsidP="00C16589">
      <w:pPr>
        <w:spacing w:before="100" w:beforeAutospacing="1" w:after="100" w:afterAutospacing="1" w:line="240" w:lineRule="auto"/>
        <w:rPr>
          <w:rFonts w:asciiTheme="minorHAnsi" w:eastAsia="Times New Roman" w:hAnsiTheme="minorHAnsi" w:cs="Arial"/>
          <w:lang w:eastAsia="en-ZA"/>
        </w:rPr>
      </w:pPr>
      <w:r w:rsidRPr="00C16589">
        <w:rPr>
          <w:rFonts w:asciiTheme="minorHAnsi" w:eastAsia="Times New Roman" w:hAnsiTheme="minorHAnsi" w:cs="Arial"/>
          <w:lang w:eastAsia="en-ZA"/>
        </w:rPr>
        <w:t>On his return in August 1962, the Black Pimpernel, as he was then named, was arrested and imprisoned on Robben Island. He faced charges of overthrowing the government in 1963 and 1964 with his fellow Rivonia treason trialists and was found guilty. They escaped execution (for South Africa had the death penalty at that stage) but were sentenced to life imprisonment on Robben Island.</w:t>
      </w:r>
    </w:p>
    <w:p w:rsidR="00C16589" w:rsidRPr="00C16589" w:rsidRDefault="00C16589" w:rsidP="00C16589">
      <w:pPr>
        <w:spacing w:before="100" w:beforeAutospacing="1" w:after="100" w:afterAutospacing="1" w:line="240" w:lineRule="auto"/>
        <w:rPr>
          <w:rFonts w:asciiTheme="minorHAnsi" w:eastAsia="Times New Roman" w:hAnsiTheme="minorHAnsi" w:cs="Arial"/>
          <w:lang w:eastAsia="en-ZA"/>
        </w:rPr>
      </w:pPr>
      <w:r w:rsidRPr="00C16589">
        <w:rPr>
          <w:rFonts w:asciiTheme="minorHAnsi" w:eastAsia="Times New Roman" w:hAnsiTheme="minorHAnsi" w:cs="Arial"/>
          <w:lang w:eastAsia="en-ZA"/>
        </w:rPr>
        <w:t>Oliver Tambo launched the Free Mandela campaign in 1980, bringing him to the attention of the world. In March 1982, he was transferred to Pollsmoor Prison in Cape Town. Mass protests gained momentum over the years with consequent State of Emergency legislation allowing for drastic police and military intervention. However, in July 1986 secret talks were held between Mandela and the NP government, without the knowledge of the ANC structures. Combined with the Reagan administration's insistence on strict economic sanctions against South Africa which began in late 1986, this provided the spur for the transition of power.</w:t>
      </w:r>
    </w:p>
    <w:p w:rsidR="00C16589" w:rsidRPr="00C16589" w:rsidRDefault="00C16589" w:rsidP="00C16589">
      <w:pPr>
        <w:spacing w:before="100" w:beforeAutospacing="1" w:after="100" w:afterAutospacing="1" w:line="240" w:lineRule="auto"/>
        <w:rPr>
          <w:rFonts w:asciiTheme="minorHAnsi" w:eastAsia="Times New Roman" w:hAnsiTheme="minorHAnsi" w:cs="Arial"/>
          <w:lang w:eastAsia="en-ZA"/>
        </w:rPr>
      </w:pPr>
      <w:r w:rsidRPr="00C16589">
        <w:rPr>
          <w:rFonts w:asciiTheme="minorHAnsi" w:eastAsia="Times New Roman" w:hAnsiTheme="minorHAnsi" w:cs="Arial"/>
          <w:lang w:eastAsia="en-ZA"/>
        </w:rPr>
        <w:t>In 1988, Mandela was transferred to Victor Verster prison outside Paarl after a bout of tuberculosis. This allowed him a greater degree of freedom. He was accommodated in a former prison warder's house rather than a cell. Mandela met with President PW Botha in July 1989, but by August PW Botha had resigned and FW de Klerk took over as leader of both the NP and the Government.</w:t>
      </w:r>
    </w:p>
    <w:p w:rsidR="00C16589" w:rsidRPr="00C16589" w:rsidRDefault="00C16589" w:rsidP="00C16589">
      <w:pPr>
        <w:spacing w:before="100" w:beforeAutospacing="1" w:after="100" w:afterAutospacing="1" w:line="240" w:lineRule="auto"/>
        <w:rPr>
          <w:rFonts w:asciiTheme="minorHAnsi" w:eastAsia="Times New Roman" w:hAnsiTheme="minorHAnsi" w:cs="Arial"/>
          <w:lang w:eastAsia="en-ZA"/>
        </w:rPr>
      </w:pPr>
      <w:r w:rsidRPr="00C16589">
        <w:rPr>
          <w:rFonts w:asciiTheme="minorHAnsi" w:eastAsia="Times New Roman" w:hAnsiTheme="minorHAnsi" w:cs="Arial"/>
          <w:lang w:eastAsia="en-ZA"/>
        </w:rPr>
        <w:t>De Klerk began dismantling the apartheid structures, abandoning the programme of separate development and freeing the Rivonia treason trialists. On 02 February 1990, De Klerk announced the unbanning of the ANC and all other political organisations. After 27 years of imprisonment, Nelson Mandela walked free on 11 February 1990.</w:t>
      </w:r>
    </w:p>
    <w:p w:rsidR="00C16589" w:rsidRPr="00C16589" w:rsidRDefault="00C16589" w:rsidP="00C16589">
      <w:pPr>
        <w:spacing w:before="100" w:beforeAutospacing="1" w:after="100" w:afterAutospacing="1" w:line="240" w:lineRule="auto"/>
        <w:rPr>
          <w:rFonts w:asciiTheme="minorHAnsi" w:eastAsia="Times New Roman" w:hAnsiTheme="minorHAnsi" w:cs="Arial"/>
          <w:lang w:eastAsia="en-ZA"/>
        </w:rPr>
      </w:pPr>
      <w:r w:rsidRPr="00C16589">
        <w:rPr>
          <w:rFonts w:asciiTheme="minorHAnsi" w:eastAsia="Times New Roman" w:hAnsiTheme="minorHAnsi" w:cs="Arial"/>
          <w:lang w:eastAsia="en-ZA"/>
        </w:rPr>
        <w:t>In July 1991, the ANC held its first national congress in South Africa since its banning and Nelson Mandela was elected president of the organisation. He focused on reconciliation and working towards a peaceful transition of power. Sadly, Mandela's marriage to Winnie did not stay the course and the couple separated in 1992, although the divorce was only finalised in 1996.</w:t>
      </w:r>
    </w:p>
    <w:p w:rsidR="00C16589" w:rsidRPr="00C16589" w:rsidRDefault="00C16589" w:rsidP="00C16589">
      <w:pPr>
        <w:spacing w:before="100" w:beforeAutospacing="1" w:after="100" w:afterAutospacing="1" w:line="240" w:lineRule="auto"/>
        <w:rPr>
          <w:rFonts w:asciiTheme="minorHAnsi" w:eastAsia="Times New Roman" w:hAnsiTheme="minorHAnsi" w:cs="Arial"/>
          <w:lang w:eastAsia="en-ZA"/>
        </w:rPr>
      </w:pPr>
      <w:r w:rsidRPr="00C16589">
        <w:rPr>
          <w:rFonts w:asciiTheme="minorHAnsi" w:eastAsia="Times New Roman" w:hAnsiTheme="minorHAnsi" w:cs="Arial"/>
          <w:lang w:eastAsia="en-ZA"/>
        </w:rPr>
        <w:t>In between Convention for a Democratic South Africa (CODESA) negotiations, mass action, violent protests and strikes culminated in the death of 46 people in Boipatong, followed a few months later by the assassination of Communist leader Chris Hani in April 1993. At a time of extreme tension and volatility, Mandela called for peace and calm. In December 1993, De Klerk and Mandela were jointly awarded the Nobel Peace Prize and, in April 1994, South Africa's first-ever multi-racial democratic elections were held.</w:t>
      </w:r>
    </w:p>
    <w:p w:rsidR="00C16589" w:rsidRPr="00C16589" w:rsidRDefault="00C16589" w:rsidP="00C16589">
      <w:pPr>
        <w:spacing w:before="100" w:beforeAutospacing="1" w:after="100" w:afterAutospacing="1" w:line="240" w:lineRule="auto"/>
        <w:rPr>
          <w:rFonts w:asciiTheme="minorHAnsi" w:eastAsia="Times New Roman" w:hAnsiTheme="minorHAnsi" w:cs="Arial"/>
          <w:lang w:eastAsia="en-ZA"/>
        </w:rPr>
      </w:pPr>
      <w:r w:rsidRPr="00C16589">
        <w:rPr>
          <w:rFonts w:asciiTheme="minorHAnsi" w:eastAsia="Times New Roman" w:hAnsiTheme="minorHAnsi" w:cs="Arial"/>
          <w:lang w:eastAsia="en-ZA"/>
        </w:rPr>
        <w:lastRenderedPageBreak/>
        <w:t>On 10 May 1994, Nelson Mandela was inaugurated as South Africa's first black president, a position he held until the 1999 elections when he handed over the reins of power to his successor, Thabo Mbeki.</w:t>
      </w:r>
    </w:p>
    <w:p w:rsidR="00C16589" w:rsidRPr="00C16589" w:rsidRDefault="00C16589" w:rsidP="00C16589">
      <w:pPr>
        <w:spacing w:before="100" w:beforeAutospacing="1" w:after="100" w:afterAutospacing="1" w:line="240" w:lineRule="auto"/>
        <w:rPr>
          <w:rFonts w:asciiTheme="minorHAnsi" w:eastAsia="Times New Roman" w:hAnsiTheme="minorHAnsi" w:cs="Arial"/>
          <w:lang w:eastAsia="en-ZA"/>
        </w:rPr>
      </w:pPr>
      <w:r w:rsidRPr="00C16589">
        <w:rPr>
          <w:rFonts w:asciiTheme="minorHAnsi" w:eastAsia="Times New Roman" w:hAnsiTheme="minorHAnsi" w:cs="Arial"/>
          <w:lang w:eastAsia="en-ZA"/>
        </w:rPr>
        <w:t>His presidency was marked by tremendous efforts at social reconstruction, peace and reconciliation – work he continued after his retirement from office in 1999. He married former Mozambican First Lady, Graca Machel, in July 1998, on his 80th birthday.</w:t>
      </w:r>
    </w:p>
    <w:p w:rsidR="00C16589" w:rsidRPr="00C16589" w:rsidRDefault="00C16589" w:rsidP="00C16589">
      <w:pPr>
        <w:rPr>
          <w:rFonts w:asciiTheme="minorHAnsi" w:hAnsiTheme="minorHAnsi"/>
        </w:rPr>
      </w:pPr>
      <w:r w:rsidRPr="00C16589">
        <w:rPr>
          <w:rFonts w:asciiTheme="minorHAnsi" w:eastAsia="Times New Roman" w:hAnsiTheme="minorHAnsi" w:cs="Arial"/>
          <w:lang w:eastAsia="en-ZA"/>
        </w:rPr>
        <w:t xml:space="preserve">South Africa boasts a number of </w:t>
      </w:r>
      <w:r w:rsidRPr="00B80626">
        <w:rPr>
          <w:rFonts w:asciiTheme="minorHAnsi" w:eastAsia="Times New Roman" w:hAnsiTheme="minorHAnsi" w:cs="Arial"/>
          <w:bCs/>
          <w:lang w:eastAsia="en-ZA"/>
        </w:rPr>
        <w:t>Nobel laureates</w:t>
      </w:r>
      <w:r w:rsidRPr="00B80626">
        <w:rPr>
          <w:rFonts w:asciiTheme="minorHAnsi" w:eastAsia="Times New Roman" w:hAnsiTheme="minorHAnsi" w:cs="Arial"/>
          <w:lang w:eastAsia="en-ZA"/>
        </w:rPr>
        <w:t xml:space="preserve">. Winners of the respected Nobel Peace Prize include </w:t>
      </w:r>
      <w:r w:rsidRPr="00B80626">
        <w:rPr>
          <w:rFonts w:asciiTheme="minorHAnsi" w:eastAsia="Times New Roman" w:hAnsiTheme="minorHAnsi" w:cs="Arial"/>
          <w:bCs/>
          <w:lang w:eastAsia="en-ZA"/>
        </w:rPr>
        <w:t xml:space="preserve">Chief Albert Luthuli, Bishop Desmond Tutu, FW de Klerk </w:t>
      </w:r>
      <w:r w:rsidRPr="00B80626">
        <w:rPr>
          <w:rFonts w:asciiTheme="minorHAnsi" w:eastAsia="Times New Roman" w:hAnsiTheme="minorHAnsi" w:cs="Arial"/>
          <w:lang w:eastAsia="en-ZA"/>
        </w:rPr>
        <w:t xml:space="preserve">and </w:t>
      </w:r>
      <w:r w:rsidRPr="00B80626">
        <w:rPr>
          <w:rFonts w:asciiTheme="minorHAnsi" w:eastAsia="Times New Roman" w:hAnsiTheme="minorHAnsi" w:cs="Arial"/>
          <w:bCs/>
          <w:lang w:eastAsia="en-ZA"/>
        </w:rPr>
        <w:t>Nelson Mandela</w:t>
      </w:r>
      <w:r w:rsidRPr="00B80626">
        <w:rPr>
          <w:rFonts w:asciiTheme="minorHAnsi" w:eastAsia="Times New Roman" w:hAnsiTheme="minorHAnsi" w:cs="Arial"/>
          <w:lang w:eastAsia="en-ZA"/>
        </w:rPr>
        <w:t xml:space="preserve">. For literature, </w:t>
      </w:r>
      <w:r w:rsidRPr="00B80626">
        <w:rPr>
          <w:rFonts w:asciiTheme="minorHAnsi" w:eastAsia="Times New Roman" w:hAnsiTheme="minorHAnsi" w:cs="Arial"/>
          <w:bCs/>
          <w:lang w:eastAsia="en-ZA"/>
        </w:rPr>
        <w:t>Nadine Gordimer</w:t>
      </w:r>
      <w:r w:rsidRPr="00B80626">
        <w:rPr>
          <w:rFonts w:asciiTheme="minorHAnsi" w:eastAsia="Times New Roman" w:hAnsiTheme="minorHAnsi" w:cs="Arial"/>
          <w:lang w:eastAsia="en-ZA"/>
        </w:rPr>
        <w:t xml:space="preserve"> and </w:t>
      </w:r>
      <w:r w:rsidRPr="00B80626">
        <w:rPr>
          <w:rFonts w:asciiTheme="minorHAnsi" w:eastAsia="Times New Roman" w:hAnsiTheme="minorHAnsi" w:cs="Arial"/>
          <w:bCs/>
          <w:lang w:eastAsia="en-ZA"/>
        </w:rPr>
        <w:t>JM Coetzee</w:t>
      </w:r>
      <w:r w:rsidRPr="00B80626">
        <w:rPr>
          <w:rFonts w:asciiTheme="minorHAnsi" w:eastAsia="Times New Roman" w:hAnsiTheme="minorHAnsi" w:cs="Arial"/>
          <w:lang w:eastAsia="en-ZA"/>
        </w:rPr>
        <w:t xml:space="preserve">, and for Physiology or Medicine, </w:t>
      </w:r>
      <w:r w:rsidRPr="00B80626">
        <w:rPr>
          <w:rFonts w:asciiTheme="minorHAnsi" w:eastAsia="Times New Roman" w:hAnsiTheme="minorHAnsi" w:cs="Arial"/>
          <w:bCs/>
          <w:lang w:eastAsia="en-ZA"/>
        </w:rPr>
        <w:t>Max Theiler</w:t>
      </w:r>
      <w:r w:rsidRPr="00B80626">
        <w:rPr>
          <w:rFonts w:asciiTheme="minorHAnsi" w:eastAsia="Times New Roman" w:hAnsiTheme="minorHAnsi" w:cs="Arial"/>
          <w:lang w:eastAsia="en-ZA"/>
        </w:rPr>
        <w:t xml:space="preserve"> (who developed a vaccine against yellow fever), </w:t>
      </w:r>
      <w:r w:rsidRPr="00B80626">
        <w:rPr>
          <w:rFonts w:asciiTheme="minorHAnsi" w:eastAsia="Times New Roman" w:hAnsiTheme="minorHAnsi" w:cs="Arial"/>
          <w:bCs/>
          <w:lang w:eastAsia="en-ZA"/>
        </w:rPr>
        <w:t>Allan M Cormack</w:t>
      </w:r>
      <w:r w:rsidRPr="00B80626">
        <w:rPr>
          <w:rFonts w:asciiTheme="minorHAnsi" w:eastAsia="Times New Roman" w:hAnsiTheme="minorHAnsi" w:cs="Arial"/>
          <w:lang w:eastAsia="en-ZA"/>
        </w:rPr>
        <w:t xml:space="preserve"> (whose research on x-ray computed tomography led to today's CT scans) and </w:t>
      </w:r>
      <w:r w:rsidRPr="00B80626">
        <w:rPr>
          <w:rFonts w:asciiTheme="minorHAnsi" w:eastAsia="Times New Roman" w:hAnsiTheme="minorHAnsi" w:cs="Arial"/>
          <w:bCs/>
          <w:lang w:eastAsia="en-ZA"/>
        </w:rPr>
        <w:t>Sydney Brenner</w:t>
      </w:r>
      <w:r w:rsidRPr="00B80626">
        <w:rPr>
          <w:rFonts w:asciiTheme="minorHAnsi" w:eastAsia="Times New Roman" w:hAnsiTheme="minorHAnsi" w:cs="Arial"/>
          <w:lang w:eastAsia="en-ZA"/>
        </w:rPr>
        <w:t>,</w:t>
      </w:r>
      <w:r w:rsidRPr="00C16589">
        <w:rPr>
          <w:rFonts w:asciiTheme="minorHAnsi" w:eastAsia="Times New Roman" w:hAnsiTheme="minorHAnsi" w:cs="Arial"/>
          <w:lang w:eastAsia="en-ZA"/>
        </w:rPr>
        <w:t xml:space="preserve"> a molecular biologist.</w:t>
      </w:r>
    </w:p>
    <w:p w:rsidR="00914CAA" w:rsidRPr="00C8265D" w:rsidRDefault="00914CAA" w:rsidP="00914CAA">
      <w:pPr>
        <w:jc w:val="both"/>
        <w:rPr>
          <w:b/>
        </w:rPr>
      </w:pPr>
      <w:r w:rsidRPr="00C8265D">
        <w:rPr>
          <w:b/>
        </w:rPr>
        <w:t>Ubuntu</w:t>
      </w:r>
    </w:p>
    <w:p w:rsidR="00914CAA" w:rsidRPr="00C8265D" w:rsidRDefault="00914CAA" w:rsidP="00914CAA">
      <w:pPr>
        <w:jc w:val="both"/>
      </w:pPr>
      <w:r w:rsidRPr="00C8265D">
        <w:t xml:space="preserve">Ubuntu is a classically African concept and is a humanist philosophy of the individual's relationship in terms of others. Bishop Desmond Tutu has explained it as follows: "Ubuntu speaks about the fact that you can't exist as a human being in isolation. It speaks about our interconnectedness." </w:t>
      </w:r>
    </w:p>
    <w:p w:rsidR="00914CAA" w:rsidRPr="00C8265D" w:rsidRDefault="00914CAA" w:rsidP="00914CAA">
      <w:pPr>
        <w:jc w:val="both"/>
      </w:pPr>
      <w:r w:rsidRPr="00C8265D">
        <w:t>It's about humanistic ideals</w:t>
      </w:r>
      <w:r w:rsidR="00262EBB" w:rsidRPr="00C8265D">
        <w:t>,</w:t>
      </w:r>
      <w:r w:rsidRPr="00C8265D">
        <w:t xml:space="preserve"> and service and wellbeing of the community above self.</w:t>
      </w:r>
    </w:p>
    <w:p w:rsidR="00914CAA" w:rsidRPr="00C8265D" w:rsidRDefault="00914CAA" w:rsidP="00914CAA">
      <w:pPr>
        <w:jc w:val="both"/>
      </w:pPr>
      <w:r w:rsidRPr="00C8265D">
        <w:t>During apartheid, when activists were arrested</w:t>
      </w:r>
      <w:r w:rsidR="00262EBB" w:rsidRPr="00C8265D">
        <w:t>,</w:t>
      </w:r>
      <w:r w:rsidRPr="00C8265D">
        <w:t xml:space="preserve"> they spent time in detention safe in the knowledge that their children and families were taken care of by neighbours, friends and family – in the spirit of </w:t>
      </w:r>
      <w:r w:rsidR="00262EBB" w:rsidRPr="00C8265D">
        <w:t>u</w:t>
      </w:r>
      <w:r w:rsidRPr="00C8265D">
        <w:t>buntu.</w:t>
      </w:r>
    </w:p>
    <w:p w:rsidR="00914CAA" w:rsidRPr="00C8265D" w:rsidRDefault="00914CAA" w:rsidP="00914CAA">
      <w:pPr>
        <w:jc w:val="both"/>
        <w:rPr>
          <w:b/>
        </w:rPr>
      </w:pPr>
      <w:r w:rsidRPr="00C8265D">
        <w:rPr>
          <w:b/>
        </w:rPr>
        <w:t>Cuisine</w:t>
      </w:r>
    </w:p>
    <w:p w:rsidR="00914CAA" w:rsidRPr="00C8265D" w:rsidRDefault="00914CAA" w:rsidP="00914CAA">
      <w:pPr>
        <w:jc w:val="both"/>
      </w:pPr>
      <w:r w:rsidRPr="00C8265D">
        <w:t>South Africa's cuisine draws its inspiration from myriad sources. Its origins as a refreshment station for ships plying the Spice Route mean that the exotic tastes and flavours of the East are well entrenched. The use of cumin, cinnamon, coriander and other spices in traditional dishes such as bobotie, curries</w:t>
      </w:r>
      <w:r w:rsidR="00262EBB" w:rsidRPr="00C8265D">
        <w:t>,</w:t>
      </w:r>
      <w:r w:rsidRPr="00C8265D">
        <w:t xml:space="preserve"> </w:t>
      </w:r>
      <w:r w:rsidRPr="00C8265D">
        <w:rPr>
          <w:i/>
        </w:rPr>
        <w:t>blatjang</w:t>
      </w:r>
      <w:r w:rsidRPr="00C8265D">
        <w:t xml:space="preserve"> </w:t>
      </w:r>
      <w:r w:rsidR="00D04FB5" w:rsidRPr="00C8265D">
        <w:t xml:space="preserve">(chutney) </w:t>
      </w:r>
      <w:r w:rsidRPr="00C8265D">
        <w:t xml:space="preserve">and </w:t>
      </w:r>
      <w:r w:rsidRPr="00C8265D">
        <w:rPr>
          <w:i/>
        </w:rPr>
        <w:t>atjar</w:t>
      </w:r>
      <w:r w:rsidRPr="00C8265D">
        <w:t xml:space="preserve"> </w:t>
      </w:r>
      <w:r w:rsidR="00D04FB5" w:rsidRPr="00C8265D">
        <w:t xml:space="preserve">(pickles) </w:t>
      </w:r>
      <w:r w:rsidRPr="00C8265D">
        <w:t xml:space="preserve">are accepted as part of the South African flavour palette. Even the </w:t>
      </w:r>
      <w:r w:rsidRPr="00151E2A">
        <w:rPr>
          <w:i/>
        </w:rPr>
        <w:t>koeksiste</w:t>
      </w:r>
      <w:r w:rsidRPr="00C8265D">
        <w:rPr>
          <w:i/>
        </w:rPr>
        <w:t>r</w:t>
      </w:r>
      <w:r w:rsidRPr="00C8265D">
        <w:t xml:space="preserve">, </w:t>
      </w:r>
      <w:r w:rsidR="00262EBB" w:rsidRPr="00C8265D">
        <w:t>a</w:t>
      </w:r>
      <w:r w:rsidRPr="00C8265D">
        <w:t xml:space="preserve"> syrupy sweet dough treat, has its origins in the East.</w:t>
      </w:r>
    </w:p>
    <w:p w:rsidR="00914CAA" w:rsidRPr="00CB378F" w:rsidRDefault="00914CAA" w:rsidP="00914CAA">
      <w:pPr>
        <w:jc w:val="both"/>
      </w:pPr>
      <w:r w:rsidRPr="00CB378F">
        <w:t>Add to this the Dutch influence, hearty British fare, Indian cuisine and also indigenous African input and you have a rich, varied, flavoursome casserole!</w:t>
      </w:r>
    </w:p>
    <w:p w:rsidR="0053630B" w:rsidRPr="00CB378F" w:rsidRDefault="0053630B" w:rsidP="000254F5">
      <w:pPr>
        <w:jc w:val="both"/>
        <w:rPr>
          <w:b/>
        </w:rPr>
      </w:pPr>
      <w:r w:rsidRPr="00CB378F">
        <w:rPr>
          <w:b/>
        </w:rPr>
        <w:t>Braai</w:t>
      </w:r>
      <w:r w:rsidR="000D4215" w:rsidRPr="00CB378F">
        <w:rPr>
          <w:b/>
        </w:rPr>
        <w:t xml:space="preserve"> (Barbecue)</w:t>
      </w:r>
    </w:p>
    <w:p w:rsidR="0053630B" w:rsidRPr="00C8265D" w:rsidRDefault="0053630B" w:rsidP="000254F5">
      <w:pPr>
        <w:jc w:val="both"/>
      </w:pPr>
      <w:r w:rsidRPr="00CB378F">
        <w:t>Cooking meat on a fire is not unique to South Africans. Civilisations the world over have done it for hundreds of years – but on the southern tip of the African continent it is almost a religion. This is when South African men display their machismo! Everyone has a favourite fuel – dried vine stumps are favoured in the Western Cape; favoured</w:t>
      </w:r>
      <w:r w:rsidRPr="00C8265D">
        <w:t xml:space="preserve"> cuts of meat</w:t>
      </w:r>
      <w:r w:rsidR="00262EBB" w:rsidRPr="00C8265D">
        <w:t>;</w:t>
      </w:r>
      <w:r w:rsidRPr="00C8265D">
        <w:t xml:space="preserve"> and even favoured methods. A hot favourite in the Cape is either the snoek or kreef braai where fish or crayfish are cooked over the coals. </w:t>
      </w:r>
    </w:p>
    <w:p w:rsidR="00914CAA" w:rsidRPr="00C8265D" w:rsidRDefault="00914CAA" w:rsidP="00914CAA">
      <w:pPr>
        <w:jc w:val="both"/>
        <w:rPr>
          <w:b/>
        </w:rPr>
      </w:pPr>
      <w:r w:rsidRPr="00C8265D">
        <w:rPr>
          <w:b/>
        </w:rPr>
        <w:t>Great Wine Capitals</w:t>
      </w:r>
    </w:p>
    <w:p w:rsidR="00914CAA" w:rsidRPr="00C8265D" w:rsidRDefault="00914CAA" w:rsidP="00914CAA">
      <w:pPr>
        <w:jc w:val="both"/>
      </w:pPr>
      <w:r w:rsidRPr="00C8265D">
        <w:t>Cape Town is also one of the world's greatest wine cities</w:t>
      </w:r>
      <w:r w:rsidR="004A209F">
        <w:t xml:space="preserve"> and</w:t>
      </w:r>
      <w:r w:rsidRPr="00C8265D">
        <w:t xml:space="preserve"> a member of the Great Wine Capitals of the World </w:t>
      </w:r>
      <w:r w:rsidR="00262EBB" w:rsidRPr="00C8265D">
        <w:t>Global N</w:t>
      </w:r>
      <w:r w:rsidRPr="00C8265D">
        <w:t xml:space="preserve">etwork. </w:t>
      </w:r>
      <w:r w:rsidR="00C6011E">
        <w:t>F</w:t>
      </w:r>
      <w:r w:rsidRPr="00C8265D">
        <w:t>ellow Great Wine Capitals</w:t>
      </w:r>
      <w:r w:rsidR="00C6011E">
        <w:t xml:space="preserve"> are</w:t>
      </w:r>
      <w:r w:rsidR="00262EBB" w:rsidRPr="00C8265D">
        <w:t>:</w:t>
      </w:r>
      <w:r w:rsidRPr="00C8265D">
        <w:t xml:space="preserve"> Bilbao/Rioja</w:t>
      </w:r>
      <w:r w:rsidR="00C6011E">
        <w:t xml:space="preserve"> in Spain</w:t>
      </w:r>
      <w:r w:rsidRPr="00C8265D">
        <w:t>, Bordeaux</w:t>
      </w:r>
      <w:r w:rsidR="00C6011E">
        <w:t xml:space="preserve"> in </w:t>
      </w:r>
      <w:r w:rsidR="00C6011E">
        <w:lastRenderedPageBreak/>
        <w:t>France</w:t>
      </w:r>
      <w:r w:rsidRPr="00C8265D">
        <w:t xml:space="preserve">, </w:t>
      </w:r>
      <w:r w:rsidR="0082705E" w:rsidRPr="00C8265D">
        <w:t>Florence</w:t>
      </w:r>
      <w:r w:rsidR="0082705E">
        <w:t xml:space="preserve"> in Italy,</w:t>
      </w:r>
      <w:r w:rsidR="0082705E" w:rsidRPr="00C8265D">
        <w:t xml:space="preserve"> </w:t>
      </w:r>
      <w:r w:rsidRPr="00C8265D">
        <w:t>Mainz</w:t>
      </w:r>
      <w:r w:rsidR="00C6011E">
        <w:t>/Rheinhessen in Germany,</w:t>
      </w:r>
      <w:r w:rsidRPr="00C8265D">
        <w:t xml:space="preserve"> </w:t>
      </w:r>
      <w:r w:rsidR="00C6011E">
        <w:t>Mendoza in Argentina</w:t>
      </w:r>
      <w:r w:rsidR="0082705E">
        <w:t xml:space="preserve">, </w:t>
      </w:r>
      <w:r w:rsidR="0082705E" w:rsidRPr="00C8265D">
        <w:t>Porto</w:t>
      </w:r>
      <w:r w:rsidR="0082705E">
        <w:t xml:space="preserve"> in Portugal</w:t>
      </w:r>
      <w:r w:rsidR="0082705E" w:rsidRPr="00C8265D">
        <w:t>, San Francisco/Napa</w:t>
      </w:r>
      <w:r w:rsidR="0082705E">
        <w:t xml:space="preserve"> Valley in the USA </w:t>
      </w:r>
      <w:r w:rsidR="00C6011E">
        <w:t>and Valparaiso/Casablanca Valley in Chile.</w:t>
      </w:r>
    </w:p>
    <w:p w:rsidR="00914CAA" w:rsidRPr="00C8265D" w:rsidRDefault="00914CAA" w:rsidP="000254F5">
      <w:pPr>
        <w:jc w:val="both"/>
      </w:pPr>
      <w:r w:rsidRPr="00C8265D">
        <w:t>This network gathers to share information and best practices in a range of endeavours with one common goal</w:t>
      </w:r>
      <w:r w:rsidR="00262EBB" w:rsidRPr="00C8265D">
        <w:t>:</w:t>
      </w:r>
      <w:r w:rsidRPr="00C8265D">
        <w:t xml:space="preserve"> marketing their internationally renowned wine regions. One of the key features at the annual gathering is the Best of Wine Tourism </w:t>
      </w:r>
      <w:r w:rsidR="00262EBB" w:rsidRPr="00C8265D">
        <w:t>A</w:t>
      </w:r>
      <w:r w:rsidRPr="00C8265D">
        <w:t>wards. South Africa was well</w:t>
      </w:r>
      <w:r w:rsidR="00262EBB" w:rsidRPr="00C8265D">
        <w:t>-</w:t>
      </w:r>
      <w:r w:rsidRPr="00C8265D">
        <w:t xml:space="preserve">represented in the following fields – architecture, restaurants, accommodation, art and culture, significant wine tourism experiences and sustainable wine tourism. </w:t>
      </w:r>
    </w:p>
    <w:p w:rsidR="00914CAA" w:rsidRPr="00C8265D" w:rsidRDefault="00914CAA" w:rsidP="00914CAA">
      <w:pPr>
        <w:jc w:val="both"/>
        <w:rPr>
          <w:b/>
        </w:rPr>
      </w:pPr>
      <w:r w:rsidRPr="00C8265D">
        <w:rPr>
          <w:b/>
        </w:rPr>
        <w:t xml:space="preserve">Outdoor </w:t>
      </w:r>
      <w:r w:rsidR="00262EBB" w:rsidRPr="00C8265D">
        <w:rPr>
          <w:b/>
        </w:rPr>
        <w:t>L</w:t>
      </w:r>
      <w:r w:rsidRPr="00C8265D">
        <w:rPr>
          <w:b/>
        </w:rPr>
        <w:t>ifestyle</w:t>
      </w:r>
    </w:p>
    <w:p w:rsidR="00914CAA" w:rsidRPr="00CB378F" w:rsidRDefault="00914CAA" w:rsidP="00914CAA">
      <w:pPr>
        <w:jc w:val="both"/>
      </w:pPr>
      <w:r w:rsidRPr="00C8265D">
        <w:t xml:space="preserve">The weather encourages an outdoor lifestyle. South Africans are happiest when not confined by four walls. Our abundance </w:t>
      </w:r>
      <w:r w:rsidRPr="000D4215">
        <w:t>of fauna and flora means we can most often be found hiking or climbing mountains, viewing wild animals in</w:t>
      </w:r>
      <w:r w:rsidRPr="00C8265D">
        <w:t xml:space="preserve"> game parks, kite surfing, fishing, sailing or swimming in the sea</w:t>
      </w:r>
      <w:r w:rsidR="00262EBB" w:rsidRPr="00C8265D">
        <w:t>,</w:t>
      </w:r>
      <w:r w:rsidRPr="00C8265D">
        <w:t xml:space="preserve"> </w:t>
      </w:r>
      <w:r w:rsidRPr="00CB378F">
        <w:t>and just generally making the most of the wonderful weather and spectacular scenery.</w:t>
      </w:r>
    </w:p>
    <w:p w:rsidR="00914CAA" w:rsidRPr="00CB378F" w:rsidRDefault="00914CAA" w:rsidP="00914CAA">
      <w:pPr>
        <w:jc w:val="both"/>
        <w:rPr>
          <w:b/>
        </w:rPr>
      </w:pPr>
      <w:r w:rsidRPr="00CB378F">
        <w:rPr>
          <w:b/>
        </w:rPr>
        <w:t xml:space="preserve">Wine </w:t>
      </w:r>
      <w:r w:rsidR="00262EBB" w:rsidRPr="00CB378F">
        <w:rPr>
          <w:b/>
        </w:rPr>
        <w:t>T</w:t>
      </w:r>
      <w:r w:rsidRPr="00CB378F">
        <w:rPr>
          <w:b/>
        </w:rPr>
        <w:t>ourism</w:t>
      </w:r>
    </w:p>
    <w:p w:rsidR="00914CAA" w:rsidRPr="00CB378F" w:rsidRDefault="00914CAA" w:rsidP="00914CAA">
      <w:pPr>
        <w:jc w:val="both"/>
      </w:pPr>
      <w:r w:rsidRPr="00CB378F">
        <w:t>South Africa attracts</w:t>
      </w:r>
      <w:r w:rsidR="006E479C" w:rsidRPr="00CB378F">
        <w:t xml:space="preserve"> millions of</w:t>
      </w:r>
      <w:r w:rsidRPr="00CB378F">
        <w:t xml:space="preserve"> visitors annually</w:t>
      </w:r>
      <w:r w:rsidR="00262EBB" w:rsidRPr="00CB378F">
        <w:t>,</w:t>
      </w:r>
      <w:r w:rsidRPr="00CB378F">
        <w:t xml:space="preserve"> with the Western Cape a popular destination. Table Mountain ranks as the second</w:t>
      </w:r>
      <w:r w:rsidR="00262EBB" w:rsidRPr="00CB378F">
        <w:t>-</w:t>
      </w:r>
      <w:r w:rsidRPr="00CB378F">
        <w:t>most popular single destination behind the Kruger Park</w:t>
      </w:r>
      <w:r w:rsidR="00262EBB" w:rsidRPr="00CB378F">
        <w:t>,</w:t>
      </w:r>
      <w:r w:rsidRPr="00CB378F">
        <w:t xml:space="preserve"> according to departing visitors. </w:t>
      </w:r>
    </w:p>
    <w:p w:rsidR="00BD3389" w:rsidRPr="00CB378F" w:rsidRDefault="00914CAA" w:rsidP="00BD3389">
      <w:pPr>
        <w:pStyle w:val="NormalWeb"/>
        <w:rPr>
          <w:rFonts w:ascii="Calibri" w:hAnsi="Calibri"/>
          <w:sz w:val="22"/>
          <w:szCs w:val="22"/>
        </w:rPr>
      </w:pPr>
      <w:r w:rsidRPr="00CB378F">
        <w:rPr>
          <w:rFonts w:ascii="Calibri" w:hAnsi="Calibri"/>
          <w:sz w:val="22"/>
          <w:szCs w:val="22"/>
        </w:rPr>
        <w:t>Tourism is one of the fastest</w:t>
      </w:r>
      <w:r w:rsidR="00262EBB" w:rsidRPr="00CB378F">
        <w:rPr>
          <w:rFonts w:ascii="Calibri" w:hAnsi="Calibri"/>
          <w:sz w:val="22"/>
          <w:szCs w:val="22"/>
        </w:rPr>
        <w:t>-</w:t>
      </w:r>
      <w:r w:rsidRPr="00CB378F">
        <w:rPr>
          <w:rFonts w:ascii="Calibri" w:hAnsi="Calibri"/>
          <w:sz w:val="22"/>
          <w:szCs w:val="22"/>
        </w:rPr>
        <w:t>growing areas of the economy</w:t>
      </w:r>
      <w:r w:rsidR="00BD3389" w:rsidRPr="00CB378F">
        <w:rPr>
          <w:rFonts w:ascii="Calibri" w:hAnsi="Calibri"/>
          <w:sz w:val="22"/>
          <w:szCs w:val="22"/>
        </w:rPr>
        <w:t>. The</w:t>
      </w:r>
      <w:r w:rsidRPr="00CB378F">
        <w:rPr>
          <w:rFonts w:ascii="Calibri" w:hAnsi="Calibri"/>
          <w:sz w:val="22"/>
          <w:szCs w:val="22"/>
        </w:rPr>
        <w:t xml:space="preserve"> </w:t>
      </w:r>
      <w:r w:rsidR="00BD3389" w:rsidRPr="00CB378F">
        <w:rPr>
          <w:rFonts w:ascii="Calibri" w:hAnsi="Calibri"/>
          <w:sz w:val="22"/>
          <w:szCs w:val="22"/>
        </w:rPr>
        <w:t>Department of Tourism</w:t>
      </w:r>
      <w:r w:rsidRPr="00CB378F">
        <w:rPr>
          <w:rFonts w:ascii="Calibri" w:hAnsi="Calibri"/>
          <w:sz w:val="22"/>
          <w:szCs w:val="22"/>
        </w:rPr>
        <w:t xml:space="preserve"> </w:t>
      </w:r>
      <w:r w:rsidR="00BD3389" w:rsidRPr="00CB378F">
        <w:rPr>
          <w:rFonts w:ascii="Calibri" w:hAnsi="Calibri"/>
          <w:sz w:val="22"/>
          <w:szCs w:val="22"/>
        </w:rPr>
        <w:t>aims to increase the number of foreign tourist arrivals from seven million in 2009 to 15 million by 2020 and the numb</w:t>
      </w:r>
      <w:r w:rsidR="00B51B05">
        <w:rPr>
          <w:rFonts w:ascii="Calibri" w:hAnsi="Calibri"/>
          <w:sz w:val="22"/>
          <w:szCs w:val="22"/>
        </w:rPr>
        <w:t>er of domestic tourists from 14.</w:t>
      </w:r>
      <w:r w:rsidR="00BD3389" w:rsidRPr="00CB378F">
        <w:rPr>
          <w:rFonts w:ascii="Calibri" w:hAnsi="Calibri"/>
          <w:sz w:val="22"/>
          <w:szCs w:val="22"/>
        </w:rPr>
        <w:t xml:space="preserve">6 million to 18 million. </w:t>
      </w:r>
    </w:p>
    <w:p w:rsidR="00914CAA" w:rsidRPr="00CB378F" w:rsidRDefault="00914CAA" w:rsidP="00914CAA">
      <w:pPr>
        <w:jc w:val="both"/>
      </w:pPr>
      <w:r w:rsidRPr="00CB378F">
        <w:t xml:space="preserve">With its unique Cape Dutch heritage and </w:t>
      </w:r>
      <w:r w:rsidR="00737817" w:rsidRPr="00CB378F">
        <w:t xml:space="preserve">over </w:t>
      </w:r>
      <w:r w:rsidRPr="00CB378F">
        <w:t>350-year-old winemaking history</w:t>
      </w:r>
      <w:r w:rsidR="00262EBB" w:rsidRPr="00CB378F">
        <w:t>,</w:t>
      </w:r>
      <w:r w:rsidRPr="00CB378F">
        <w:t xml:space="preserve"> the Cape and its vineyards have much to offer. The Cape winelands are considered some of the most scenically spectacular in the world.</w:t>
      </w:r>
    </w:p>
    <w:p w:rsidR="00914CAA" w:rsidRPr="00CB378F" w:rsidRDefault="00914CAA" w:rsidP="00914CAA">
      <w:pPr>
        <w:jc w:val="both"/>
      </w:pPr>
      <w:r w:rsidRPr="00CB378F">
        <w:t xml:space="preserve">The Cape </w:t>
      </w:r>
      <w:r w:rsidR="00262EBB" w:rsidRPr="00CB378F">
        <w:t>w</w:t>
      </w:r>
      <w:r w:rsidRPr="00CB378F">
        <w:t>inelands has 18 organised wine routes, most within just a few hours' drive of Cape Town. These range from Constantia and Durbanville to Darling, Stellenbosch, Paarl, Franschhoek, Robertson and Worcester. Then there are others which offer dramatically different scenery – such as the Swartland, Tulbagh, t</w:t>
      </w:r>
      <w:r w:rsidR="00D00FB5" w:rsidRPr="00CB378F">
        <w:t>he Little Karoo and West Coast</w:t>
      </w:r>
      <w:r w:rsidRPr="00CB378F">
        <w:t>.</w:t>
      </w:r>
    </w:p>
    <w:p w:rsidR="00D40260" w:rsidRDefault="00725FCE" w:rsidP="00D40260">
      <w:pPr>
        <w:jc w:val="both"/>
      </w:pPr>
      <w:r w:rsidRPr="005541A0">
        <w:t xml:space="preserve">Wine routes operate best when wineries work together with a common goal. </w:t>
      </w:r>
      <w:r w:rsidR="00D40260" w:rsidRPr="005541A0">
        <w:t>Each area has something which sets it apart. So Franschhoek's emphasis is on the marriage of food, wine and gourmet travel, while</w:t>
      </w:r>
      <w:r w:rsidR="00D40260" w:rsidRPr="00CB378F">
        <w:t xml:space="preserve"> Durbanville's emphasis is on Sauvignon Blanc, for example.</w:t>
      </w:r>
    </w:p>
    <w:p w:rsidR="00EB6442" w:rsidRPr="00CB378F" w:rsidRDefault="00EB6442" w:rsidP="000254F5">
      <w:pPr>
        <w:jc w:val="both"/>
        <w:rPr>
          <w:b/>
        </w:rPr>
      </w:pPr>
      <w:r w:rsidRPr="00CB378F">
        <w:rPr>
          <w:b/>
        </w:rPr>
        <w:t>Soccer 2010</w:t>
      </w:r>
    </w:p>
    <w:p w:rsidR="00C164B9" w:rsidRPr="00CB378F" w:rsidRDefault="003E7C47" w:rsidP="000254F5">
      <w:pPr>
        <w:jc w:val="both"/>
      </w:pPr>
      <w:r w:rsidRPr="00CB378F">
        <w:t xml:space="preserve">South Africa </w:t>
      </w:r>
      <w:r w:rsidR="0093069C" w:rsidRPr="00CB378F">
        <w:t>successfully</w:t>
      </w:r>
      <w:r w:rsidRPr="00CB378F">
        <w:t xml:space="preserve"> host</w:t>
      </w:r>
      <w:r w:rsidR="0093069C" w:rsidRPr="00CB378F">
        <w:t>ed</w:t>
      </w:r>
      <w:r w:rsidRPr="00CB378F">
        <w:t xml:space="preserve"> the FIFA </w:t>
      </w:r>
      <w:r w:rsidR="0093069C" w:rsidRPr="00CB378F">
        <w:t xml:space="preserve">Soccer </w:t>
      </w:r>
      <w:r w:rsidRPr="00CB378F">
        <w:t>World Cup</w:t>
      </w:r>
      <w:r w:rsidR="0093069C" w:rsidRPr="00CB378F">
        <w:t xml:space="preserve"> in 2010. </w:t>
      </w:r>
      <w:r w:rsidR="00C164B9" w:rsidRPr="00CB378F">
        <w:t xml:space="preserve">Preparations </w:t>
      </w:r>
      <w:r w:rsidR="0093069C" w:rsidRPr="00CB378F">
        <w:t xml:space="preserve">for the event </w:t>
      </w:r>
      <w:r w:rsidR="00C164B9" w:rsidRPr="00CB378F">
        <w:t>created 129 000 additional jobs, upgraded infrastructure such as roads, rail and transport networks, built new sporting stadiums in a number of centres and contributed billions of rand to the local economy.</w:t>
      </w:r>
    </w:p>
    <w:p w:rsidR="00C164B9" w:rsidRPr="00CB378F" w:rsidRDefault="00262EBB" w:rsidP="000254F5">
      <w:pPr>
        <w:jc w:val="both"/>
      </w:pPr>
      <w:r w:rsidRPr="00CB378F">
        <w:t>The event</w:t>
      </w:r>
      <w:r w:rsidR="00C164B9" w:rsidRPr="00CB378F">
        <w:t xml:space="preserve"> also introduce</w:t>
      </w:r>
      <w:r w:rsidR="0093069C" w:rsidRPr="00CB378F">
        <w:t>d</w:t>
      </w:r>
      <w:r w:rsidR="00C164B9" w:rsidRPr="00CB378F">
        <w:t xml:space="preserve"> the world to uniquely South African traditions – such as blowing the </w:t>
      </w:r>
      <w:r w:rsidR="00C164B9" w:rsidRPr="00CB378F">
        <w:rPr>
          <w:i/>
        </w:rPr>
        <w:t>vuvuzela</w:t>
      </w:r>
      <w:r w:rsidR="00C164B9" w:rsidRPr="00CB378F">
        <w:t xml:space="preserve"> </w:t>
      </w:r>
      <w:r w:rsidR="00F5192B" w:rsidRPr="00CB378F">
        <w:t xml:space="preserve">(stadium horn) </w:t>
      </w:r>
      <w:r w:rsidR="00C164B9" w:rsidRPr="00CB378F">
        <w:t xml:space="preserve">and wearing a </w:t>
      </w:r>
      <w:r w:rsidR="00C164B9" w:rsidRPr="00CB378F">
        <w:rPr>
          <w:i/>
        </w:rPr>
        <w:t>makara</w:t>
      </w:r>
      <w:r w:rsidR="00D92374" w:rsidRPr="00CB378F">
        <w:rPr>
          <w:i/>
        </w:rPr>
        <w:t>b</w:t>
      </w:r>
      <w:r w:rsidR="00C164B9" w:rsidRPr="00CB378F">
        <w:rPr>
          <w:i/>
        </w:rPr>
        <w:t>a</w:t>
      </w:r>
      <w:r w:rsidR="00C164B9" w:rsidRPr="00CB378F">
        <w:t xml:space="preserve"> (</w:t>
      </w:r>
      <w:r w:rsidR="00D92374" w:rsidRPr="00CB378F">
        <w:t>decorated</w:t>
      </w:r>
      <w:r w:rsidR="00C164B9" w:rsidRPr="00CB378F">
        <w:t xml:space="preserve"> miner's safety helmet) at the games. </w:t>
      </w:r>
    </w:p>
    <w:p w:rsidR="00B758E4" w:rsidRPr="00CB378F" w:rsidRDefault="00914CAA" w:rsidP="00914CAA">
      <w:pPr>
        <w:jc w:val="both"/>
        <w:rPr>
          <w:b/>
        </w:rPr>
      </w:pPr>
      <w:r w:rsidRPr="00CB378F">
        <w:rPr>
          <w:b/>
        </w:rPr>
        <w:lastRenderedPageBreak/>
        <w:t xml:space="preserve">Industry </w:t>
      </w:r>
      <w:r w:rsidR="00262EBB" w:rsidRPr="00CB378F">
        <w:rPr>
          <w:b/>
        </w:rPr>
        <w:t>S</w:t>
      </w:r>
      <w:r w:rsidRPr="00CB378F">
        <w:rPr>
          <w:b/>
        </w:rPr>
        <w:t>tatistics</w:t>
      </w:r>
    </w:p>
    <w:p w:rsidR="00914CAA" w:rsidRPr="005541A0" w:rsidRDefault="00914CAA" w:rsidP="00914CAA">
      <w:pPr>
        <w:jc w:val="both"/>
      </w:pPr>
      <w:r w:rsidRPr="005541A0">
        <w:t xml:space="preserve">South Africa is </w:t>
      </w:r>
      <w:r w:rsidR="00852EDF" w:rsidRPr="005541A0">
        <w:t>ra</w:t>
      </w:r>
      <w:r w:rsidR="00EF1024" w:rsidRPr="005541A0">
        <w:t>n</w:t>
      </w:r>
      <w:r w:rsidR="00852EDF" w:rsidRPr="005541A0">
        <w:t xml:space="preserve">ked </w:t>
      </w:r>
      <w:r w:rsidRPr="005541A0">
        <w:t xml:space="preserve">the world's </w:t>
      </w:r>
      <w:r w:rsidR="00374D48" w:rsidRPr="005541A0">
        <w:t>ninth</w:t>
      </w:r>
      <w:r w:rsidR="00262EBB" w:rsidRPr="005541A0">
        <w:t>-</w:t>
      </w:r>
      <w:r w:rsidRPr="005541A0">
        <w:t xml:space="preserve">largest producer of wine with </w:t>
      </w:r>
      <w:r w:rsidR="00374D48" w:rsidRPr="005541A0">
        <w:t>3.9</w:t>
      </w:r>
      <w:r w:rsidRPr="005541A0">
        <w:t xml:space="preserve">% of the global total according to </w:t>
      </w:r>
      <w:r w:rsidR="00EF1024" w:rsidRPr="005541A0">
        <w:t>201</w:t>
      </w:r>
      <w:r w:rsidR="008C3FA3" w:rsidRPr="005541A0">
        <w:t>3</w:t>
      </w:r>
      <w:r w:rsidRPr="005541A0">
        <w:t xml:space="preserve"> figures.</w:t>
      </w:r>
      <w:r w:rsidR="00E44D22" w:rsidRPr="005541A0">
        <w:t xml:space="preserve"> </w:t>
      </w:r>
    </w:p>
    <w:p w:rsidR="00914CAA" w:rsidRPr="005541A0" w:rsidRDefault="008C3FA3" w:rsidP="00914CAA">
      <w:pPr>
        <w:numPr>
          <w:ilvl w:val="0"/>
          <w:numId w:val="3"/>
        </w:numPr>
        <w:jc w:val="both"/>
      </w:pPr>
      <w:r w:rsidRPr="005541A0">
        <w:rPr>
          <w:rFonts w:asciiTheme="minorHAnsi" w:hAnsiTheme="minorHAnsi" w:cs="Arial"/>
          <w:color w:val="333333"/>
        </w:rPr>
        <w:t>99</w:t>
      </w:r>
      <w:r w:rsidR="0023577F" w:rsidRPr="005541A0">
        <w:rPr>
          <w:rFonts w:asciiTheme="minorHAnsi" w:hAnsiTheme="minorHAnsi" w:cs="Arial"/>
          <w:color w:val="333333"/>
        </w:rPr>
        <w:t> </w:t>
      </w:r>
      <w:r w:rsidRPr="005541A0">
        <w:rPr>
          <w:rFonts w:asciiTheme="minorHAnsi" w:hAnsiTheme="minorHAnsi" w:cs="Arial"/>
          <w:color w:val="333333"/>
        </w:rPr>
        <w:t>680</w:t>
      </w:r>
      <w:r w:rsidR="0023577F" w:rsidRPr="005541A0">
        <w:rPr>
          <w:rFonts w:asciiTheme="minorHAnsi" w:hAnsiTheme="minorHAnsi" w:cs="Arial"/>
          <w:color w:val="333333"/>
        </w:rPr>
        <w:t xml:space="preserve"> </w:t>
      </w:r>
      <w:r w:rsidRPr="005541A0">
        <w:rPr>
          <w:rFonts w:asciiTheme="minorHAnsi" w:hAnsiTheme="minorHAnsi" w:cs="Arial"/>
          <w:color w:val="333333"/>
        </w:rPr>
        <w:t xml:space="preserve">hectares </w:t>
      </w:r>
      <w:r w:rsidR="00914CAA" w:rsidRPr="005541A0">
        <w:rPr>
          <w:rFonts w:asciiTheme="minorHAnsi" w:hAnsiTheme="minorHAnsi"/>
        </w:rPr>
        <w:t>of vine</w:t>
      </w:r>
      <w:r w:rsidR="00A04374" w:rsidRPr="005541A0">
        <w:rPr>
          <w:rFonts w:asciiTheme="minorHAnsi" w:hAnsiTheme="minorHAnsi"/>
        </w:rPr>
        <w:t>s</w:t>
      </w:r>
      <w:r w:rsidR="00914CAA" w:rsidRPr="005541A0">
        <w:rPr>
          <w:rFonts w:asciiTheme="minorHAnsi" w:hAnsiTheme="minorHAnsi"/>
        </w:rPr>
        <w:t xml:space="preserve"> – 5</w:t>
      </w:r>
      <w:r w:rsidR="00A92008" w:rsidRPr="005541A0">
        <w:rPr>
          <w:rFonts w:asciiTheme="minorHAnsi" w:hAnsiTheme="minorHAnsi"/>
        </w:rPr>
        <w:t>5</w:t>
      </w:r>
      <w:r w:rsidR="00914CAA" w:rsidRPr="005541A0">
        <w:rPr>
          <w:rFonts w:asciiTheme="minorHAnsi" w:hAnsiTheme="minorHAnsi"/>
        </w:rPr>
        <w:t>%</w:t>
      </w:r>
      <w:r w:rsidR="00914CAA" w:rsidRPr="005541A0">
        <w:t xml:space="preserve"> white plantings, 4</w:t>
      </w:r>
      <w:r w:rsidR="00A92008" w:rsidRPr="005541A0">
        <w:t>5</w:t>
      </w:r>
      <w:r w:rsidR="00914CAA" w:rsidRPr="005541A0">
        <w:t>% red.</w:t>
      </w:r>
    </w:p>
    <w:p w:rsidR="00914CAA" w:rsidRPr="005541A0" w:rsidRDefault="00914CAA" w:rsidP="00914CAA">
      <w:pPr>
        <w:numPr>
          <w:ilvl w:val="0"/>
          <w:numId w:val="3"/>
        </w:numPr>
        <w:jc w:val="both"/>
      </w:pPr>
      <w:r w:rsidRPr="005541A0">
        <w:t>2</w:t>
      </w:r>
      <w:r w:rsidR="00B758E4" w:rsidRPr="005541A0">
        <w:t>75</w:t>
      </w:r>
      <w:r w:rsidRPr="005541A0">
        <w:t xml:space="preserve"> </w:t>
      </w:r>
      <w:r w:rsidR="00B758E4" w:rsidRPr="005541A0">
        <w:t>060</w:t>
      </w:r>
      <w:r w:rsidRPr="005541A0">
        <w:t xml:space="preserve"> people are employed in the wine industry, directly or indirectly.</w:t>
      </w:r>
    </w:p>
    <w:p w:rsidR="00FF1745" w:rsidRPr="005541A0" w:rsidRDefault="00FF1745" w:rsidP="00914CAA">
      <w:pPr>
        <w:numPr>
          <w:ilvl w:val="0"/>
          <w:numId w:val="3"/>
        </w:numPr>
        <w:jc w:val="both"/>
      </w:pPr>
      <w:r w:rsidRPr="005541A0">
        <w:t>In 1990, 84% of the vineyards were planted to white wine. In 201</w:t>
      </w:r>
      <w:r w:rsidR="00461DF8" w:rsidRPr="005541A0">
        <w:t>3</w:t>
      </w:r>
      <w:r w:rsidRPr="005541A0">
        <w:t>, the figure was 5</w:t>
      </w:r>
      <w:r w:rsidR="00A92008" w:rsidRPr="005541A0">
        <w:t>5</w:t>
      </w:r>
      <w:r w:rsidRPr="005541A0">
        <w:t>%.</w:t>
      </w:r>
    </w:p>
    <w:p w:rsidR="00B554D8" w:rsidRPr="005541A0" w:rsidRDefault="00472FE3" w:rsidP="000A31B1">
      <w:pPr>
        <w:numPr>
          <w:ilvl w:val="0"/>
          <w:numId w:val="3"/>
        </w:numPr>
        <w:spacing w:after="0" w:line="240" w:lineRule="auto"/>
        <w:jc w:val="both"/>
        <w:rPr>
          <w:rFonts w:asciiTheme="minorHAnsi" w:hAnsiTheme="minorHAnsi"/>
        </w:rPr>
      </w:pPr>
      <w:r w:rsidRPr="005541A0">
        <w:t xml:space="preserve"> </w:t>
      </w:r>
      <w:r w:rsidR="00E1062E" w:rsidRPr="005541A0">
        <w:t>3</w:t>
      </w:r>
      <w:r w:rsidR="00DB3553" w:rsidRPr="005541A0">
        <w:t>3</w:t>
      </w:r>
      <w:r w:rsidR="00E1062E" w:rsidRPr="005541A0">
        <w:t>.</w:t>
      </w:r>
      <w:r w:rsidR="00DB3553" w:rsidRPr="005541A0">
        <w:t>3</w:t>
      </w:r>
      <w:r w:rsidR="00FF1745" w:rsidRPr="005541A0">
        <w:t>% of South Africa’s total vineyards are under 10 years old.</w:t>
      </w:r>
      <w:r w:rsidR="0029483F" w:rsidRPr="005541A0">
        <w:t xml:space="preserve"> </w:t>
      </w:r>
    </w:p>
    <w:p w:rsidR="00B554D8" w:rsidRPr="005541A0" w:rsidRDefault="00B554D8" w:rsidP="00B554D8">
      <w:pPr>
        <w:spacing w:after="0" w:line="240" w:lineRule="auto"/>
        <w:ind w:left="644"/>
        <w:jc w:val="both"/>
        <w:rPr>
          <w:rFonts w:asciiTheme="minorHAnsi" w:hAnsiTheme="minorHAnsi"/>
        </w:rPr>
      </w:pPr>
    </w:p>
    <w:p w:rsidR="00914CAA" w:rsidRPr="005541A0" w:rsidRDefault="00914CAA" w:rsidP="00914CAA">
      <w:pPr>
        <w:numPr>
          <w:ilvl w:val="0"/>
          <w:numId w:val="3"/>
        </w:numPr>
        <w:jc w:val="both"/>
      </w:pPr>
      <w:r w:rsidRPr="005541A0">
        <w:t>The country's annual harvest exceeds 1</w:t>
      </w:r>
      <w:r w:rsidR="00DB4EF4" w:rsidRPr="005541A0">
        <w:t> </w:t>
      </w:r>
      <w:r w:rsidRPr="005541A0">
        <w:t>000</w:t>
      </w:r>
      <w:r w:rsidR="00DB4EF4" w:rsidRPr="005541A0">
        <w:t xml:space="preserve"> </w:t>
      </w:r>
      <w:r w:rsidRPr="005541A0">
        <w:t>m litres</w:t>
      </w:r>
      <w:r w:rsidR="007B0498" w:rsidRPr="005541A0">
        <w:t>. The figure was</w:t>
      </w:r>
      <w:r w:rsidR="00917BB5" w:rsidRPr="005541A0">
        <w:t xml:space="preserve"> </w:t>
      </w:r>
      <w:r w:rsidRPr="005541A0">
        <w:t xml:space="preserve">1 </w:t>
      </w:r>
      <w:r w:rsidR="00E670C6" w:rsidRPr="005541A0">
        <w:t>156</w:t>
      </w:r>
      <w:r w:rsidRPr="005541A0">
        <w:t>.</w:t>
      </w:r>
      <w:r w:rsidR="00E670C6" w:rsidRPr="005541A0">
        <w:t>9</w:t>
      </w:r>
      <w:r w:rsidR="00DB4EF4" w:rsidRPr="005541A0">
        <w:t xml:space="preserve"> </w:t>
      </w:r>
      <w:r w:rsidRPr="005541A0">
        <w:t>m litres in 20</w:t>
      </w:r>
      <w:r w:rsidR="00DF0FBE" w:rsidRPr="005541A0">
        <w:t>1</w:t>
      </w:r>
      <w:r w:rsidR="00E670C6" w:rsidRPr="005541A0">
        <w:t>3;</w:t>
      </w:r>
      <w:r w:rsidRPr="005541A0">
        <w:t xml:space="preserve"> 7</w:t>
      </w:r>
      <w:r w:rsidR="007B0498" w:rsidRPr="005541A0">
        <w:t>9.</w:t>
      </w:r>
      <w:r w:rsidR="00E670C6" w:rsidRPr="005541A0">
        <w:t>1</w:t>
      </w:r>
      <w:r w:rsidRPr="005541A0">
        <w:t xml:space="preserve">% of which was used for wine, </w:t>
      </w:r>
      <w:r w:rsidR="00E670C6" w:rsidRPr="005541A0">
        <w:t>3</w:t>
      </w:r>
      <w:r w:rsidR="00DF0FBE" w:rsidRPr="005541A0">
        <w:t>.</w:t>
      </w:r>
      <w:r w:rsidR="00E670C6" w:rsidRPr="005541A0">
        <w:t>6</w:t>
      </w:r>
      <w:r w:rsidRPr="005541A0">
        <w:t xml:space="preserve">% for wine for brandy, </w:t>
      </w:r>
      <w:r w:rsidR="00DF0FBE" w:rsidRPr="005541A0">
        <w:t>1</w:t>
      </w:r>
      <w:r w:rsidR="00E670C6" w:rsidRPr="005541A0">
        <w:t>2</w:t>
      </w:r>
      <w:r w:rsidR="00DF0FBE" w:rsidRPr="005541A0">
        <w:t>.</w:t>
      </w:r>
      <w:r w:rsidR="00E670C6" w:rsidRPr="005541A0">
        <w:t>2</w:t>
      </w:r>
      <w:r w:rsidRPr="005541A0">
        <w:t xml:space="preserve">% for distilling wine and </w:t>
      </w:r>
      <w:r w:rsidR="00E670C6" w:rsidRPr="005541A0">
        <w:t>5</w:t>
      </w:r>
      <w:r w:rsidR="00DF0FBE" w:rsidRPr="005541A0">
        <w:t>.</w:t>
      </w:r>
      <w:r w:rsidR="00E670C6" w:rsidRPr="005541A0">
        <w:t>1</w:t>
      </w:r>
      <w:r w:rsidRPr="005541A0">
        <w:t>% as grape juice concentrate and grape juice.</w:t>
      </w:r>
      <w:r w:rsidR="00A3027A" w:rsidRPr="005541A0">
        <w:rPr>
          <w:rFonts w:ascii="Arial" w:eastAsia="Times New Roman" w:hAnsi="Arial" w:cs="Arial"/>
          <w:color w:val="333333"/>
          <w:sz w:val="18"/>
          <w:szCs w:val="18"/>
          <w:lang w:eastAsia="en-ZA"/>
        </w:rPr>
        <w:t xml:space="preserve"> </w:t>
      </w:r>
    </w:p>
    <w:p w:rsidR="00472FE3" w:rsidRPr="005541A0" w:rsidRDefault="0098319F" w:rsidP="00472FE3">
      <w:pPr>
        <w:numPr>
          <w:ilvl w:val="0"/>
          <w:numId w:val="3"/>
        </w:numPr>
        <w:jc w:val="both"/>
      </w:pPr>
      <w:r w:rsidRPr="005541A0">
        <w:t>Since the advent of democracy South Africa has achieved notable success in exports, with volumes increasing from 50</w:t>
      </w:r>
      <w:r w:rsidR="004F4B62" w:rsidRPr="005541A0">
        <w:t xml:space="preserve"> </w:t>
      </w:r>
      <w:r w:rsidRPr="005541A0">
        <w:t xml:space="preserve">million litres in 1994 to </w:t>
      </w:r>
      <w:r w:rsidR="004F4B62" w:rsidRPr="005541A0">
        <w:rPr>
          <w:rFonts w:eastAsia="Times New Roman"/>
          <w:lang w:eastAsia="en-ZA"/>
        </w:rPr>
        <w:t xml:space="preserve">525.3 million </w:t>
      </w:r>
      <w:r w:rsidRPr="005541A0">
        <w:t>litres in 201</w:t>
      </w:r>
      <w:r w:rsidR="004F4B62" w:rsidRPr="005541A0">
        <w:t>3</w:t>
      </w:r>
      <w:r w:rsidRPr="005541A0">
        <w:t xml:space="preserve">. </w:t>
      </w:r>
      <w:r w:rsidR="00472FE3" w:rsidRPr="005541A0">
        <w:t>The trend is obvious – all upward.</w:t>
      </w:r>
    </w:p>
    <w:p w:rsidR="00914CAA" w:rsidRPr="005541A0" w:rsidRDefault="00914CAA" w:rsidP="00914CAA">
      <w:pPr>
        <w:numPr>
          <w:ilvl w:val="0"/>
          <w:numId w:val="3"/>
        </w:numPr>
        <w:jc w:val="both"/>
      </w:pPr>
      <w:r w:rsidRPr="005541A0">
        <w:t xml:space="preserve">There are </w:t>
      </w:r>
      <w:r w:rsidR="000C087E" w:rsidRPr="005541A0">
        <w:t xml:space="preserve">3 </w:t>
      </w:r>
      <w:r w:rsidR="0074288E" w:rsidRPr="005541A0">
        <w:t>323</w:t>
      </w:r>
      <w:r w:rsidRPr="005541A0">
        <w:t xml:space="preserve"> primary producers, </w:t>
      </w:r>
      <w:r w:rsidR="00D94151" w:rsidRPr="005541A0">
        <w:t>5</w:t>
      </w:r>
      <w:r w:rsidR="0074288E" w:rsidRPr="005541A0">
        <w:t>64</w:t>
      </w:r>
      <w:r w:rsidRPr="005541A0">
        <w:t xml:space="preserve"> cellars, </w:t>
      </w:r>
      <w:r w:rsidR="00D94151" w:rsidRPr="005541A0">
        <w:t>50</w:t>
      </w:r>
      <w:r w:rsidRPr="005541A0">
        <w:t xml:space="preserve"> co-operatives and </w:t>
      </w:r>
      <w:r w:rsidR="008C6B6C" w:rsidRPr="005541A0">
        <w:t>2</w:t>
      </w:r>
      <w:r w:rsidR="0074288E" w:rsidRPr="005541A0">
        <w:t>1</w:t>
      </w:r>
      <w:r w:rsidRPr="005541A0">
        <w:t xml:space="preserve"> producing wholesalers</w:t>
      </w:r>
      <w:r w:rsidR="000C087E" w:rsidRPr="005541A0">
        <w:t xml:space="preserve"> (201</w:t>
      </w:r>
      <w:r w:rsidR="00BE27EF" w:rsidRPr="005541A0">
        <w:t>3</w:t>
      </w:r>
      <w:r w:rsidR="000C087E" w:rsidRPr="005541A0">
        <w:t xml:space="preserve"> figures)</w:t>
      </w:r>
      <w:r w:rsidRPr="005541A0">
        <w:t>.</w:t>
      </w:r>
    </w:p>
    <w:p w:rsidR="00914CAA" w:rsidRPr="005541A0" w:rsidRDefault="00FF1745" w:rsidP="00914CAA">
      <w:pPr>
        <w:numPr>
          <w:ilvl w:val="0"/>
          <w:numId w:val="3"/>
        </w:numPr>
        <w:jc w:val="both"/>
      </w:pPr>
      <w:r w:rsidRPr="005541A0">
        <w:rPr>
          <w:rFonts w:eastAsia="Times New Roman"/>
          <w:lang w:eastAsia="en-ZA"/>
        </w:rPr>
        <w:t xml:space="preserve">The UK is South Africa’s number one export destination, followed by European countries such as Sweden, Germany and </w:t>
      </w:r>
      <w:r w:rsidR="009770DC" w:rsidRPr="005541A0">
        <w:rPr>
          <w:rFonts w:eastAsia="Times New Roman"/>
          <w:lang w:eastAsia="en-ZA"/>
        </w:rPr>
        <w:t>The Netherlands</w:t>
      </w:r>
      <w:r w:rsidRPr="005541A0">
        <w:rPr>
          <w:rFonts w:eastAsia="Times New Roman"/>
          <w:lang w:eastAsia="en-ZA"/>
        </w:rPr>
        <w:t>. The USA, Canada</w:t>
      </w:r>
      <w:r w:rsidR="009770DC" w:rsidRPr="005541A0">
        <w:rPr>
          <w:rFonts w:eastAsia="Times New Roman"/>
          <w:lang w:eastAsia="en-ZA"/>
        </w:rPr>
        <w:t>, Africa</w:t>
      </w:r>
      <w:r w:rsidRPr="005541A0">
        <w:rPr>
          <w:rFonts w:eastAsia="Times New Roman"/>
          <w:lang w:eastAsia="en-ZA"/>
        </w:rPr>
        <w:t xml:space="preserve"> and China are increasingly important destinations.</w:t>
      </w:r>
    </w:p>
    <w:p w:rsidR="00425C03" w:rsidRPr="00C8265D" w:rsidRDefault="00451CB3" w:rsidP="000254F5">
      <w:pPr>
        <w:jc w:val="both"/>
        <w:rPr>
          <w:b/>
        </w:rPr>
      </w:pPr>
      <w:r w:rsidRPr="00CB378F">
        <w:rPr>
          <w:b/>
        </w:rPr>
        <w:t>Accolades</w:t>
      </w:r>
    </w:p>
    <w:p w:rsidR="00425C03" w:rsidRPr="00C8265D" w:rsidRDefault="00425C03" w:rsidP="000254F5">
      <w:pPr>
        <w:jc w:val="both"/>
      </w:pPr>
      <w:r w:rsidRPr="00C8265D">
        <w:t>The years since the first democratic elections in 1994 ha</w:t>
      </w:r>
      <w:r w:rsidR="006A08AA" w:rsidRPr="00C8265D">
        <w:t>ve</w:t>
      </w:r>
      <w:r w:rsidRPr="00C8265D">
        <w:t xml:space="preserve"> seen a remarkable period of growth – not just in exports and quality, but in recognition. International critics such as Robert Parker, Jancis Robinson, Steven Tanzer and others have assisted this recognition by rating S</w:t>
      </w:r>
      <w:r w:rsidR="006A08AA" w:rsidRPr="00C8265D">
        <w:t>outh African</w:t>
      </w:r>
      <w:r w:rsidRPr="00C8265D">
        <w:t xml:space="preserve"> wines highly.</w:t>
      </w:r>
    </w:p>
    <w:p w:rsidR="004F39D6" w:rsidRPr="00C8265D" w:rsidRDefault="004F39D6" w:rsidP="000254F5">
      <w:pPr>
        <w:jc w:val="both"/>
      </w:pPr>
      <w:r w:rsidRPr="00C8265D">
        <w:t>Probably the greatest accolade has been the International Wine &amp; Spirit Competition's annual Winemaker of the Year, an award South Africans have won a number of times. The first</w:t>
      </w:r>
      <w:r w:rsidR="006A08AA" w:rsidRPr="00C8265D">
        <w:t>-</w:t>
      </w:r>
      <w:r w:rsidRPr="00C8265D">
        <w:t xml:space="preserve">ever winner was Beyers Truter of Kanonkop in 1991, in 2001 it was won by Altus le Roux of Boland Winery, and in </w:t>
      </w:r>
      <w:r w:rsidR="00D13B88" w:rsidRPr="00C8265D">
        <w:t>2008 it was won by Abrie Beeslaa</w:t>
      </w:r>
      <w:r w:rsidRPr="00C8265D">
        <w:t>r of Kanonkop.</w:t>
      </w:r>
    </w:p>
    <w:p w:rsidR="00EB6442" w:rsidRPr="00C8265D" w:rsidRDefault="00EB6442" w:rsidP="000254F5">
      <w:pPr>
        <w:jc w:val="both"/>
        <w:rPr>
          <w:b/>
        </w:rPr>
      </w:pPr>
      <w:r w:rsidRPr="00C8265D">
        <w:rPr>
          <w:b/>
        </w:rPr>
        <w:t>We are all South Africans</w:t>
      </w:r>
      <w:r w:rsidR="00F96B76" w:rsidRPr="00C8265D">
        <w:rPr>
          <w:b/>
        </w:rPr>
        <w:t>...</w:t>
      </w:r>
    </w:p>
    <w:p w:rsidR="00C74571" w:rsidRPr="00C8265D" w:rsidRDefault="00C74571" w:rsidP="000254F5">
      <w:pPr>
        <w:jc w:val="both"/>
      </w:pPr>
      <w:r w:rsidRPr="00C8265D">
        <w:t>National Geographic ha</w:t>
      </w:r>
      <w:r w:rsidR="006A08AA" w:rsidRPr="00C8265D">
        <w:t>s</w:t>
      </w:r>
      <w:r w:rsidRPr="00C8265D">
        <w:t xml:space="preserve"> spent the past few years mapping human migration. By researching the changes in mitochondrial DNA – and the gene mutations that have occurred over the years – the scientists have been able to prove that the origins of mankind lie in Africa.</w:t>
      </w:r>
    </w:p>
    <w:p w:rsidR="00C74571" w:rsidRPr="00C8265D" w:rsidRDefault="00C74571" w:rsidP="000254F5">
      <w:pPr>
        <w:jc w:val="both"/>
      </w:pPr>
      <w:r w:rsidRPr="00C8265D">
        <w:t xml:space="preserve">This is borne out by archaeological evidence in the Cradle of Humankind in South Africa. Ancient remains provide the proof of the origin of the species. </w:t>
      </w:r>
    </w:p>
    <w:p w:rsidR="00C74571" w:rsidRPr="00C8265D" w:rsidRDefault="00C74571" w:rsidP="000254F5">
      <w:pPr>
        <w:jc w:val="both"/>
      </w:pPr>
      <w:r w:rsidRPr="00C8265D">
        <w:lastRenderedPageBreak/>
        <w:t>National Geographic's G</w:t>
      </w:r>
      <w:r w:rsidR="00451CB3" w:rsidRPr="00C8265D">
        <w:t>e</w:t>
      </w:r>
      <w:r w:rsidRPr="00C8265D">
        <w:t xml:space="preserve">nographic </w:t>
      </w:r>
      <w:r w:rsidR="001074C0">
        <w:t>P</w:t>
      </w:r>
      <w:r w:rsidRPr="00C8265D">
        <w:t>roject has found that h</w:t>
      </w:r>
      <w:r w:rsidR="00451CB3" w:rsidRPr="00C8265D">
        <w:t xml:space="preserve">uman migration began in Africa </w:t>
      </w:r>
      <w:r w:rsidRPr="00C8265D">
        <w:t>60 000 years ago. Well, South African wine began taking some significant steps, striding onto the world stage less than two decades ago. Is it any surprise</w:t>
      </w:r>
      <w:r w:rsidR="005A7704" w:rsidRPr="00C8265D">
        <w:t>,</w:t>
      </w:r>
      <w:r w:rsidRPr="00C8265D">
        <w:t xml:space="preserve"> then, that when people tast</w:t>
      </w:r>
      <w:r w:rsidR="005A7704" w:rsidRPr="00C8265D">
        <w:t xml:space="preserve">e and enjoy our wines </w:t>
      </w:r>
      <w:r w:rsidRPr="00C8265D">
        <w:t xml:space="preserve">there is a sense of familiarity, a cellular recognition of a taste of </w:t>
      </w:r>
      <w:r w:rsidR="006A08AA" w:rsidRPr="00C8265D">
        <w:t>‘</w:t>
      </w:r>
      <w:r w:rsidRPr="00C8265D">
        <w:t>home</w:t>
      </w:r>
      <w:r w:rsidR="006A08AA" w:rsidRPr="00C8265D">
        <w:t>’</w:t>
      </w:r>
      <w:r w:rsidRPr="00C8265D">
        <w:t>?</w:t>
      </w:r>
    </w:p>
    <w:p w:rsidR="00A01F5D" w:rsidRDefault="00C74571" w:rsidP="000254F5">
      <w:pPr>
        <w:jc w:val="both"/>
      </w:pPr>
      <w:r w:rsidRPr="00C8265D">
        <w:t>We'd like to extend a welcome to all to revisit their roots, to make the journey back to Africa. You're guaranteed a warm welcome – Wamk</w:t>
      </w:r>
      <w:r w:rsidR="006A08AA" w:rsidRPr="00C8265D">
        <w:t>e</w:t>
      </w:r>
      <w:r w:rsidRPr="00C8265D">
        <w:t>l</w:t>
      </w:r>
      <w:r w:rsidR="006A08AA" w:rsidRPr="00C8265D">
        <w:t>e</w:t>
      </w:r>
      <w:r w:rsidRPr="00C8265D">
        <w:t>kile!</w:t>
      </w:r>
      <w:r w:rsidR="00A01F5D">
        <w:t xml:space="preserve"> </w:t>
      </w:r>
    </w:p>
    <w:p w:rsidR="004E1105" w:rsidRPr="003F30F3" w:rsidRDefault="00A325CA" w:rsidP="000254F5">
      <w:pPr>
        <w:jc w:val="both"/>
      </w:pPr>
      <w:r w:rsidRPr="003F30F3">
        <w:t>ENDS</w:t>
      </w:r>
    </w:p>
    <w:sectPr w:rsidR="004E1105" w:rsidRPr="003F30F3" w:rsidSect="00B1503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E3D4B"/>
    <w:multiLevelType w:val="hybridMultilevel"/>
    <w:tmpl w:val="F84AE946"/>
    <w:lvl w:ilvl="0" w:tplc="72500744">
      <w:start w:val="3"/>
      <w:numFmt w:val="bullet"/>
      <w:lvlText w:val=""/>
      <w:lvlJc w:val="left"/>
      <w:pPr>
        <w:ind w:left="720" w:hanging="360"/>
      </w:pPr>
      <w:rPr>
        <w:rFonts w:ascii="Symbol" w:eastAsia="Calibri"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1B9854F4"/>
    <w:multiLevelType w:val="multilevel"/>
    <w:tmpl w:val="C1F6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1423C4"/>
    <w:multiLevelType w:val="multilevel"/>
    <w:tmpl w:val="E3F24DC4"/>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1F44BD"/>
    <w:multiLevelType w:val="hybridMultilevel"/>
    <w:tmpl w:val="8D4E8D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3BCB2C37"/>
    <w:multiLevelType w:val="hybridMultilevel"/>
    <w:tmpl w:val="2CF06350"/>
    <w:lvl w:ilvl="0" w:tplc="F57668A0">
      <w:numFmt w:val="bullet"/>
      <w:lvlText w:val=""/>
      <w:lvlJc w:val="left"/>
      <w:pPr>
        <w:ind w:left="720" w:hanging="360"/>
      </w:pPr>
      <w:rPr>
        <w:rFonts w:ascii="Symbol" w:eastAsia="Calibri"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3C1939E5"/>
    <w:multiLevelType w:val="hybridMultilevel"/>
    <w:tmpl w:val="150812EC"/>
    <w:lvl w:ilvl="0" w:tplc="4C1EA6D8">
      <w:numFmt w:val="bullet"/>
      <w:lvlText w:val="-"/>
      <w:lvlJc w:val="left"/>
      <w:pPr>
        <w:ind w:left="720" w:hanging="360"/>
      </w:pPr>
      <w:rPr>
        <w:rFonts w:ascii="Calibri" w:eastAsia="Calibri" w:hAnsi="Calibri"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3D104F80"/>
    <w:multiLevelType w:val="multilevel"/>
    <w:tmpl w:val="FEF80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9852C57"/>
    <w:multiLevelType w:val="multilevel"/>
    <w:tmpl w:val="6F8C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2E7A44"/>
    <w:multiLevelType w:val="hybridMultilevel"/>
    <w:tmpl w:val="F37C9B40"/>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6"/>
  </w:num>
  <w:num w:numId="5">
    <w:abstractNumId w:val="8"/>
  </w:num>
  <w:num w:numId="6">
    <w:abstractNumId w:val="7"/>
  </w:num>
  <w:num w:numId="7">
    <w:abstractNumId w:val="1"/>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92891"/>
    <w:rsid w:val="0000159D"/>
    <w:rsid w:val="00003F04"/>
    <w:rsid w:val="000109F9"/>
    <w:rsid w:val="00011348"/>
    <w:rsid w:val="00016856"/>
    <w:rsid w:val="00017DC0"/>
    <w:rsid w:val="000254F5"/>
    <w:rsid w:val="0002562C"/>
    <w:rsid w:val="00032822"/>
    <w:rsid w:val="00041807"/>
    <w:rsid w:val="00041865"/>
    <w:rsid w:val="00042FEE"/>
    <w:rsid w:val="00047704"/>
    <w:rsid w:val="00056E59"/>
    <w:rsid w:val="0006672D"/>
    <w:rsid w:val="00066EA3"/>
    <w:rsid w:val="000762AD"/>
    <w:rsid w:val="00082C61"/>
    <w:rsid w:val="000841BB"/>
    <w:rsid w:val="00094472"/>
    <w:rsid w:val="000969AE"/>
    <w:rsid w:val="00097874"/>
    <w:rsid w:val="000A07C6"/>
    <w:rsid w:val="000A1D35"/>
    <w:rsid w:val="000A22D0"/>
    <w:rsid w:val="000A2D69"/>
    <w:rsid w:val="000A31B1"/>
    <w:rsid w:val="000B26C2"/>
    <w:rsid w:val="000B2E92"/>
    <w:rsid w:val="000B47F3"/>
    <w:rsid w:val="000B6617"/>
    <w:rsid w:val="000C087E"/>
    <w:rsid w:val="000C7851"/>
    <w:rsid w:val="000D4215"/>
    <w:rsid w:val="000D6833"/>
    <w:rsid w:val="000D79BD"/>
    <w:rsid w:val="000F7D1A"/>
    <w:rsid w:val="00103E9C"/>
    <w:rsid w:val="00105582"/>
    <w:rsid w:val="001074C0"/>
    <w:rsid w:val="00124103"/>
    <w:rsid w:val="0012724D"/>
    <w:rsid w:val="001322D0"/>
    <w:rsid w:val="00145594"/>
    <w:rsid w:val="00151E2A"/>
    <w:rsid w:val="001635D5"/>
    <w:rsid w:val="0017247E"/>
    <w:rsid w:val="00177A1C"/>
    <w:rsid w:val="0018375F"/>
    <w:rsid w:val="00185DF3"/>
    <w:rsid w:val="00187D9E"/>
    <w:rsid w:val="001917B4"/>
    <w:rsid w:val="00194788"/>
    <w:rsid w:val="00195121"/>
    <w:rsid w:val="00195317"/>
    <w:rsid w:val="00197E43"/>
    <w:rsid w:val="001A0841"/>
    <w:rsid w:val="001C2E15"/>
    <w:rsid w:val="001C4593"/>
    <w:rsid w:val="001D38C3"/>
    <w:rsid w:val="001D562B"/>
    <w:rsid w:val="001D653C"/>
    <w:rsid w:val="001F23B5"/>
    <w:rsid w:val="001F73DD"/>
    <w:rsid w:val="0021303B"/>
    <w:rsid w:val="002244F7"/>
    <w:rsid w:val="00224A49"/>
    <w:rsid w:val="00227CB5"/>
    <w:rsid w:val="00231CFA"/>
    <w:rsid w:val="0023577F"/>
    <w:rsid w:val="00236E83"/>
    <w:rsid w:val="002416F7"/>
    <w:rsid w:val="00242886"/>
    <w:rsid w:val="00250E46"/>
    <w:rsid w:val="00262EBB"/>
    <w:rsid w:val="002646ED"/>
    <w:rsid w:val="00266326"/>
    <w:rsid w:val="00270B63"/>
    <w:rsid w:val="00275414"/>
    <w:rsid w:val="002778CB"/>
    <w:rsid w:val="002913D4"/>
    <w:rsid w:val="00292AF6"/>
    <w:rsid w:val="00294278"/>
    <w:rsid w:val="0029483F"/>
    <w:rsid w:val="002965A0"/>
    <w:rsid w:val="002A0341"/>
    <w:rsid w:val="002A1E4F"/>
    <w:rsid w:val="002B4CB9"/>
    <w:rsid w:val="002B571A"/>
    <w:rsid w:val="002C319B"/>
    <w:rsid w:val="002D0253"/>
    <w:rsid w:val="002D3BB6"/>
    <w:rsid w:val="002E508C"/>
    <w:rsid w:val="002E7463"/>
    <w:rsid w:val="0030005F"/>
    <w:rsid w:val="00316DEC"/>
    <w:rsid w:val="00321F79"/>
    <w:rsid w:val="00322922"/>
    <w:rsid w:val="00330996"/>
    <w:rsid w:val="00333B4A"/>
    <w:rsid w:val="003358C4"/>
    <w:rsid w:val="00346970"/>
    <w:rsid w:val="00356D8E"/>
    <w:rsid w:val="003611A4"/>
    <w:rsid w:val="00361650"/>
    <w:rsid w:val="003640A0"/>
    <w:rsid w:val="00374677"/>
    <w:rsid w:val="00374D48"/>
    <w:rsid w:val="0037520E"/>
    <w:rsid w:val="00375E7D"/>
    <w:rsid w:val="003772D0"/>
    <w:rsid w:val="00382570"/>
    <w:rsid w:val="00384623"/>
    <w:rsid w:val="00390F3F"/>
    <w:rsid w:val="00391559"/>
    <w:rsid w:val="003B304E"/>
    <w:rsid w:val="003D4933"/>
    <w:rsid w:val="003E5AE3"/>
    <w:rsid w:val="003E5CD3"/>
    <w:rsid w:val="003E6C1C"/>
    <w:rsid w:val="003E7C47"/>
    <w:rsid w:val="003F169E"/>
    <w:rsid w:val="003F30F3"/>
    <w:rsid w:val="003F4F67"/>
    <w:rsid w:val="00401B36"/>
    <w:rsid w:val="00416375"/>
    <w:rsid w:val="00420058"/>
    <w:rsid w:val="00425C03"/>
    <w:rsid w:val="00430218"/>
    <w:rsid w:val="00441988"/>
    <w:rsid w:val="00451CB3"/>
    <w:rsid w:val="00453B0B"/>
    <w:rsid w:val="00460EF1"/>
    <w:rsid w:val="00461312"/>
    <w:rsid w:val="00461DF8"/>
    <w:rsid w:val="004655CC"/>
    <w:rsid w:val="0046591D"/>
    <w:rsid w:val="0047094A"/>
    <w:rsid w:val="004728DD"/>
    <w:rsid w:val="00472FE3"/>
    <w:rsid w:val="004734A0"/>
    <w:rsid w:val="0047485D"/>
    <w:rsid w:val="00476B09"/>
    <w:rsid w:val="00481EB9"/>
    <w:rsid w:val="00484BF6"/>
    <w:rsid w:val="00492825"/>
    <w:rsid w:val="004971D3"/>
    <w:rsid w:val="00497816"/>
    <w:rsid w:val="004A209F"/>
    <w:rsid w:val="004A21F3"/>
    <w:rsid w:val="004A4876"/>
    <w:rsid w:val="004A558F"/>
    <w:rsid w:val="004B0C52"/>
    <w:rsid w:val="004B327B"/>
    <w:rsid w:val="004B51DF"/>
    <w:rsid w:val="004C4DEA"/>
    <w:rsid w:val="004C6DD2"/>
    <w:rsid w:val="004D6EFD"/>
    <w:rsid w:val="004E1105"/>
    <w:rsid w:val="004E59D5"/>
    <w:rsid w:val="004F3794"/>
    <w:rsid w:val="004F39D6"/>
    <w:rsid w:val="004F441F"/>
    <w:rsid w:val="004F4B62"/>
    <w:rsid w:val="00502C9B"/>
    <w:rsid w:val="005141B9"/>
    <w:rsid w:val="00516E90"/>
    <w:rsid w:val="005241E6"/>
    <w:rsid w:val="00524873"/>
    <w:rsid w:val="005279C1"/>
    <w:rsid w:val="00534D8D"/>
    <w:rsid w:val="0053630B"/>
    <w:rsid w:val="005409F6"/>
    <w:rsid w:val="00542E05"/>
    <w:rsid w:val="0054481C"/>
    <w:rsid w:val="005466A9"/>
    <w:rsid w:val="005541A0"/>
    <w:rsid w:val="0056140C"/>
    <w:rsid w:val="00570C86"/>
    <w:rsid w:val="00572F7A"/>
    <w:rsid w:val="00573112"/>
    <w:rsid w:val="00576F0D"/>
    <w:rsid w:val="00582738"/>
    <w:rsid w:val="00592891"/>
    <w:rsid w:val="00594908"/>
    <w:rsid w:val="0059569D"/>
    <w:rsid w:val="005A5F6B"/>
    <w:rsid w:val="005A7704"/>
    <w:rsid w:val="005B5E49"/>
    <w:rsid w:val="005B7386"/>
    <w:rsid w:val="005C5D15"/>
    <w:rsid w:val="005D1BFC"/>
    <w:rsid w:val="005D7ACB"/>
    <w:rsid w:val="005E18A5"/>
    <w:rsid w:val="005F1C6D"/>
    <w:rsid w:val="005F7819"/>
    <w:rsid w:val="006027C7"/>
    <w:rsid w:val="006031E5"/>
    <w:rsid w:val="0060403E"/>
    <w:rsid w:val="00607A16"/>
    <w:rsid w:val="00614549"/>
    <w:rsid w:val="00627C32"/>
    <w:rsid w:val="00636021"/>
    <w:rsid w:val="00641024"/>
    <w:rsid w:val="006637CB"/>
    <w:rsid w:val="0067188D"/>
    <w:rsid w:val="0067293B"/>
    <w:rsid w:val="00675660"/>
    <w:rsid w:val="00676DF8"/>
    <w:rsid w:val="00677135"/>
    <w:rsid w:val="00677222"/>
    <w:rsid w:val="00685F86"/>
    <w:rsid w:val="00692427"/>
    <w:rsid w:val="006A08AA"/>
    <w:rsid w:val="006A261A"/>
    <w:rsid w:val="006A37CF"/>
    <w:rsid w:val="006A45A6"/>
    <w:rsid w:val="006A5294"/>
    <w:rsid w:val="006A7091"/>
    <w:rsid w:val="006B48BA"/>
    <w:rsid w:val="006B4AB9"/>
    <w:rsid w:val="006B7517"/>
    <w:rsid w:val="006C3FD8"/>
    <w:rsid w:val="006C6DF8"/>
    <w:rsid w:val="006E479C"/>
    <w:rsid w:val="006E4C8C"/>
    <w:rsid w:val="006E4FDC"/>
    <w:rsid w:val="006E5E89"/>
    <w:rsid w:val="006E6F61"/>
    <w:rsid w:val="006F5BAD"/>
    <w:rsid w:val="00701539"/>
    <w:rsid w:val="00707F30"/>
    <w:rsid w:val="00720CE1"/>
    <w:rsid w:val="007241A3"/>
    <w:rsid w:val="00725FCE"/>
    <w:rsid w:val="00730D0C"/>
    <w:rsid w:val="0073411E"/>
    <w:rsid w:val="00737817"/>
    <w:rsid w:val="0074288E"/>
    <w:rsid w:val="0075062B"/>
    <w:rsid w:val="007553AA"/>
    <w:rsid w:val="007612B0"/>
    <w:rsid w:val="0076656F"/>
    <w:rsid w:val="0076679E"/>
    <w:rsid w:val="0076791F"/>
    <w:rsid w:val="00771EEE"/>
    <w:rsid w:val="00772B53"/>
    <w:rsid w:val="007737D3"/>
    <w:rsid w:val="00784733"/>
    <w:rsid w:val="007907D8"/>
    <w:rsid w:val="007A02FB"/>
    <w:rsid w:val="007A3D0A"/>
    <w:rsid w:val="007A553B"/>
    <w:rsid w:val="007B0498"/>
    <w:rsid w:val="007C31A7"/>
    <w:rsid w:val="007E3899"/>
    <w:rsid w:val="007E3AA6"/>
    <w:rsid w:val="007E4A70"/>
    <w:rsid w:val="00801510"/>
    <w:rsid w:val="00802684"/>
    <w:rsid w:val="008050D8"/>
    <w:rsid w:val="0080570A"/>
    <w:rsid w:val="0080783C"/>
    <w:rsid w:val="00812CD9"/>
    <w:rsid w:val="00814650"/>
    <w:rsid w:val="00826F09"/>
    <w:rsid w:val="0082705E"/>
    <w:rsid w:val="00827364"/>
    <w:rsid w:val="00836016"/>
    <w:rsid w:val="00836E85"/>
    <w:rsid w:val="0084016C"/>
    <w:rsid w:val="008430F0"/>
    <w:rsid w:val="00845696"/>
    <w:rsid w:val="008458FC"/>
    <w:rsid w:val="00847896"/>
    <w:rsid w:val="00852EDF"/>
    <w:rsid w:val="0085437B"/>
    <w:rsid w:val="00866CFB"/>
    <w:rsid w:val="0087152C"/>
    <w:rsid w:val="00876454"/>
    <w:rsid w:val="00885E01"/>
    <w:rsid w:val="008864E3"/>
    <w:rsid w:val="008868EE"/>
    <w:rsid w:val="008B6D59"/>
    <w:rsid w:val="008C04F1"/>
    <w:rsid w:val="008C0685"/>
    <w:rsid w:val="008C3FA3"/>
    <w:rsid w:val="008C5613"/>
    <w:rsid w:val="008C6B6C"/>
    <w:rsid w:val="008D16D1"/>
    <w:rsid w:val="008D7065"/>
    <w:rsid w:val="008E024A"/>
    <w:rsid w:val="008E1435"/>
    <w:rsid w:val="008E19B1"/>
    <w:rsid w:val="008E5D40"/>
    <w:rsid w:val="008F70B1"/>
    <w:rsid w:val="00903E2C"/>
    <w:rsid w:val="0090585D"/>
    <w:rsid w:val="009123DD"/>
    <w:rsid w:val="00914CAA"/>
    <w:rsid w:val="0091578D"/>
    <w:rsid w:val="00917BB5"/>
    <w:rsid w:val="00920B1E"/>
    <w:rsid w:val="00921B8B"/>
    <w:rsid w:val="00922883"/>
    <w:rsid w:val="00925137"/>
    <w:rsid w:val="00925379"/>
    <w:rsid w:val="0093069C"/>
    <w:rsid w:val="00930B63"/>
    <w:rsid w:val="00930FEB"/>
    <w:rsid w:val="009311EE"/>
    <w:rsid w:val="00935B17"/>
    <w:rsid w:val="009360BA"/>
    <w:rsid w:val="0093794C"/>
    <w:rsid w:val="00940670"/>
    <w:rsid w:val="00940BF2"/>
    <w:rsid w:val="00941FEE"/>
    <w:rsid w:val="009453E5"/>
    <w:rsid w:val="00946554"/>
    <w:rsid w:val="0095225D"/>
    <w:rsid w:val="0095474F"/>
    <w:rsid w:val="00963EC4"/>
    <w:rsid w:val="00965F41"/>
    <w:rsid w:val="00966891"/>
    <w:rsid w:val="009719FF"/>
    <w:rsid w:val="009770DC"/>
    <w:rsid w:val="00981B82"/>
    <w:rsid w:val="0098319F"/>
    <w:rsid w:val="009855ED"/>
    <w:rsid w:val="009860C0"/>
    <w:rsid w:val="00993979"/>
    <w:rsid w:val="009A21CD"/>
    <w:rsid w:val="009A3A3D"/>
    <w:rsid w:val="009A6AD7"/>
    <w:rsid w:val="009B0BFE"/>
    <w:rsid w:val="009B11AB"/>
    <w:rsid w:val="009B49C9"/>
    <w:rsid w:val="009C1FF9"/>
    <w:rsid w:val="009D0B24"/>
    <w:rsid w:val="009D1A78"/>
    <w:rsid w:val="009D5F9F"/>
    <w:rsid w:val="009D6BE1"/>
    <w:rsid w:val="009E1C92"/>
    <w:rsid w:val="009E48BA"/>
    <w:rsid w:val="009E5E02"/>
    <w:rsid w:val="00A01F5D"/>
    <w:rsid w:val="00A04374"/>
    <w:rsid w:val="00A057EF"/>
    <w:rsid w:val="00A15971"/>
    <w:rsid w:val="00A164F8"/>
    <w:rsid w:val="00A3027A"/>
    <w:rsid w:val="00A302A7"/>
    <w:rsid w:val="00A30D25"/>
    <w:rsid w:val="00A325CA"/>
    <w:rsid w:val="00A32B6B"/>
    <w:rsid w:val="00A331E2"/>
    <w:rsid w:val="00A412AF"/>
    <w:rsid w:val="00A55C2C"/>
    <w:rsid w:val="00A6115A"/>
    <w:rsid w:val="00A619F0"/>
    <w:rsid w:val="00A63532"/>
    <w:rsid w:val="00A67525"/>
    <w:rsid w:val="00A74F87"/>
    <w:rsid w:val="00A86B95"/>
    <w:rsid w:val="00A901A0"/>
    <w:rsid w:val="00A92008"/>
    <w:rsid w:val="00AA36AC"/>
    <w:rsid w:val="00AB1E19"/>
    <w:rsid w:val="00AC07C0"/>
    <w:rsid w:val="00AC13EA"/>
    <w:rsid w:val="00AC2EDD"/>
    <w:rsid w:val="00AD2D0D"/>
    <w:rsid w:val="00AE2AE5"/>
    <w:rsid w:val="00AF20D4"/>
    <w:rsid w:val="00AF7E40"/>
    <w:rsid w:val="00B002B3"/>
    <w:rsid w:val="00B0227B"/>
    <w:rsid w:val="00B10E74"/>
    <w:rsid w:val="00B1295B"/>
    <w:rsid w:val="00B15030"/>
    <w:rsid w:val="00B17DAA"/>
    <w:rsid w:val="00B20506"/>
    <w:rsid w:val="00B27DD9"/>
    <w:rsid w:val="00B3160F"/>
    <w:rsid w:val="00B34B8F"/>
    <w:rsid w:val="00B407D7"/>
    <w:rsid w:val="00B51B05"/>
    <w:rsid w:val="00B53B23"/>
    <w:rsid w:val="00B54C05"/>
    <w:rsid w:val="00B554D8"/>
    <w:rsid w:val="00B60849"/>
    <w:rsid w:val="00B721BA"/>
    <w:rsid w:val="00B73BAD"/>
    <w:rsid w:val="00B74E3E"/>
    <w:rsid w:val="00B758E4"/>
    <w:rsid w:val="00B80626"/>
    <w:rsid w:val="00B82B82"/>
    <w:rsid w:val="00B92DEE"/>
    <w:rsid w:val="00B9419E"/>
    <w:rsid w:val="00B948CB"/>
    <w:rsid w:val="00BB2D3B"/>
    <w:rsid w:val="00BC2C84"/>
    <w:rsid w:val="00BD14D2"/>
    <w:rsid w:val="00BD3389"/>
    <w:rsid w:val="00BD4A32"/>
    <w:rsid w:val="00BD5F76"/>
    <w:rsid w:val="00BE27EF"/>
    <w:rsid w:val="00BE3014"/>
    <w:rsid w:val="00BE6510"/>
    <w:rsid w:val="00C019B8"/>
    <w:rsid w:val="00C01ABD"/>
    <w:rsid w:val="00C05D40"/>
    <w:rsid w:val="00C1295E"/>
    <w:rsid w:val="00C148F3"/>
    <w:rsid w:val="00C164B9"/>
    <w:rsid w:val="00C16589"/>
    <w:rsid w:val="00C21438"/>
    <w:rsid w:val="00C22E8D"/>
    <w:rsid w:val="00C34025"/>
    <w:rsid w:val="00C363C9"/>
    <w:rsid w:val="00C41E91"/>
    <w:rsid w:val="00C44A69"/>
    <w:rsid w:val="00C51F97"/>
    <w:rsid w:val="00C52897"/>
    <w:rsid w:val="00C537F7"/>
    <w:rsid w:val="00C53B4A"/>
    <w:rsid w:val="00C55DE6"/>
    <w:rsid w:val="00C6011E"/>
    <w:rsid w:val="00C626CD"/>
    <w:rsid w:val="00C63044"/>
    <w:rsid w:val="00C70A47"/>
    <w:rsid w:val="00C74571"/>
    <w:rsid w:val="00C77AF2"/>
    <w:rsid w:val="00C8265D"/>
    <w:rsid w:val="00C82D5C"/>
    <w:rsid w:val="00C87CE0"/>
    <w:rsid w:val="00C92418"/>
    <w:rsid w:val="00C92938"/>
    <w:rsid w:val="00C93226"/>
    <w:rsid w:val="00CA04E6"/>
    <w:rsid w:val="00CA22CE"/>
    <w:rsid w:val="00CA2EE0"/>
    <w:rsid w:val="00CB378F"/>
    <w:rsid w:val="00CB5AC8"/>
    <w:rsid w:val="00CD2CCC"/>
    <w:rsid w:val="00CD5D00"/>
    <w:rsid w:val="00CD78D3"/>
    <w:rsid w:val="00CE4841"/>
    <w:rsid w:val="00CE5449"/>
    <w:rsid w:val="00CE7928"/>
    <w:rsid w:val="00CF0BD4"/>
    <w:rsid w:val="00CF0CDE"/>
    <w:rsid w:val="00CF270C"/>
    <w:rsid w:val="00CF4F3A"/>
    <w:rsid w:val="00D00FB5"/>
    <w:rsid w:val="00D04FB5"/>
    <w:rsid w:val="00D07ECF"/>
    <w:rsid w:val="00D13B88"/>
    <w:rsid w:val="00D22A8C"/>
    <w:rsid w:val="00D34FEE"/>
    <w:rsid w:val="00D40260"/>
    <w:rsid w:val="00D405FE"/>
    <w:rsid w:val="00D43830"/>
    <w:rsid w:val="00D52EAA"/>
    <w:rsid w:val="00D56A3E"/>
    <w:rsid w:val="00D57FF3"/>
    <w:rsid w:val="00D64F24"/>
    <w:rsid w:val="00D70586"/>
    <w:rsid w:val="00D70B75"/>
    <w:rsid w:val="00D76B2F"/>
    <w:rsid w:val="00D8284E"/>
    <w:rsid w:val="00D90DC0"/>
    <w:rsid w:val="00D92374"/>
    <w:rsid w:val="00D94151"/>
    <w:rsid w:val="00D96488"/>
    <w:rsid w:val="00DA5CE8"/>
    <w:rsid w:val="00DA7ACB"/>
    <w:rsid w:val="00DB3553"/>
    <w:rsid w:val="00DB4EF4"/>
    <w:rsid w:val="00DB6496"/>
    <w:rsid w:val="00DC4A15"/>
    <w:rsid w:val="00DC4B7D"/>
    <w:rsid w:val="00DC5B22"/>
    <w:rsid w:val="00DD1209"/>
    <w:rsid w:val="00DD1D3C"/>
    <w:rsid w:val="00DD3830"/>
    <w:rsid w:val="00DD5B8B"/>
    <w:rsid w:val="00DD6505"/>
    <w:rsid w:val="00DD6778"/>
    <w:rsid w:val="00DD74F0"/>
    <w:rsid w:val="00DE3D58"/>
    <w:rsid w:val="00DE571F"/>
    <w:rsid w:val="00DF0FBE"/>
    <w:rsid w:val="00E07F63"/>
    <w:rsid w:val="00E1062E"/>
    <w:rsid w:val="00E10BA7"/>
    <w:rsid w:val="00E12DB2"/>
    <w:rsid w:val="00E147CC"/>
    <w:rsid w:val="00E3045E"/>
    <w:rsid w:val="00E34F34"/>
    <w:rsid w:val="00E37715"/>
    <w:rsid w:val="00E42137"/>
    <w:rsid w:val="00E4241A"/>
    <w:rsid w:val="00E44D22"/>
    <w:rsid w:val="00E60A44"/>
    <w:rsid w:val="00E6148D"/>
    <w:rsid w:val="00E6202B"/>
    <w:rsid w:val="00E652D0"/>
    <w:rsid w:val="00E66895"/>
    <w:rsid w:val="00E670C6"/>
    <w:rsid w:val="00E722F9"/>
    <w:rsid w:val="00E93994"/>
    <w:rsid w:val="00EB0277"/>
    <w:rsid w:val="00EB3FA2"/>
    <w:rsid w:val="00EB521F"/>
    <w:rsid w:val="00EB6442"/>
    <w:rsid w:val="00EB79F7"/>
    <w:rsid w:val="00EC0936"/>
    <w:rsid w:val="00EC1C6C"/>
    <w:rsid w:val="00EC4027"/>
    <w:rsid w:val="00ED1312"/>
    <w:rsid w:val="00ED5149"/>
    <w:rsid w:val="00EE143D"/>
    <w:rsid w:val="00EE6112"/>
    <w:rsid w:val="00EE73DA"/>
    <w:rsid w:val="00EF1024"/>
    <w:rsid w:val="00EF2CDA"/>
    <w:rsid w:val="00F03578"/>
    <w:rsid w:val="00F03884"/>
    <w:rsid w:val="00F0515E"/>
    <w:rsid w:val="00F0714B"/>
    <w:rsid w:val="00F20C58"/>
    <w:rsid w:val="00F211FD"/>
    <w:rsid w:val="00F22850"/>
    <w:rsid w:val="00F23478"/>
    <w:rsid w:val="00F24A51"/>
    <w:rsid w:val="00F30477"/>
    <w:rsid w:val="00F316AB"/>
    <w:rsid w:val="00F331F0"/>
    <w:rsid w:val="00F5192B"/>
    <w:rsid w:val="00F63483"/>
    <w:rsid w:val="00F6494D"/>
    <w:rsid w:val="00F64C87"/>
    <w:rsid w:val="00F7071F"/>
    <w:rsid w:val="00F716DD"/>
    <w:rsid w:val="00F859E0"/>
    <w:rsid w:val="00F96B76"/>
    <w:rsid w:val="00FA684D"/>
    <w:rsid w:val="00FB018B"/>
    <w:rsid w:val="00FB057C"/>
    <w:rsid w:val="00FC2480"/>
    <w:rsid w:val="00FC48A1"/>
    <w:rsid w:val="00FC561E"/>
    <w:rsid w:val="00FD61A4"/>
    <w:rsid w:val="00FD658C"/>
    <w:rsid w:val="00FE70C3"/>
    <w:rsid w:val="00FF1745"/>
    <w:rsid w:val="00FF7D55"/>
    <w:rsid w:val="00FF7FF9"/>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030"/>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DD5B8B"/>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DD5B8B"/>
    <w:pPr>
      <w:keepNext/>
      <w:spacing w:before="240" w:after="60"/>
      <w:outlineLvl w:val="2"/>
    </w:pPr>
    <w:rPr>
      <w:rFonts w:ascii="Cambria" w:eastAsia="Times New Roman" w:hAnsi="Cambria"/>
      <w:b/>
      <w:bCs/>
      <w:sz w:val="26"/>
      <w:szCs w:val="26"/>
    </w:rPr>
  </w:style>
  <w:style w:type="paragraph" w:styleId="Heading4">
    <w:name w:val="heading 4"/>
    <w:basedOn w:val="Normal"/>
    <w:link w:val="Heading4Char"/>
    <w:uiPriority w:val="9"/>
    <w:qFormat/>
    <w:rsid w:val="00C87CE0"/>
    <w:pPr>
      <w:spacing w:before="100" w:beforeAutospacing="1" w:after="100" w:afterAutospacing="1" w:line="240" w:lineRule="auto"/>
      <w:outlineLvl w:val="3"/>
    </w:pPr>
    <w:rPr>
      <w:rFonts w:ascii="Times New Roman" w:eastAsia="Times New Roman" w:hAnsi="Times New Roman"/>
      <w:b/>
      <w:bCs/>
      <w:color w:val="000000"/>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C87CE0"/>
    <w:rPr>
      <w:rFonts w:ascii="Times New Roman" w:eastAsia="Times New Roman" w:hAnsi="Times New Roman"/>
      <w:b/>
      <w:bCs/>
      <w:color w:val="000000"/>
      <w:sz w:val="24"/>
      <w:szCs w:val="24"/>
    </w:rPr>
  </w:style>
  <w:style w:type="paragraph" w:styleId="NormalWeb">
    <w:name w:val="Normal (Web)"/>
    <w:basedOn w:val="Normal"/>
    <w:uiPriority w:val="99"/>
    <w:unhideWhenUsed/>
    <w:rsid w:val="00C87CE0"/>
    <w:pPr>
      <w:spacing w:before="100" w:beforeAutospacing="1" w:after="100" w:afterAutospacing="1" w:line="240" w:lineRule="auto"/>
    </w:pPr>
    <w:rPr>
      <w:rFonts w:ascii="Times New Roman" w:eastAsia="Times New Roman" w:hAnsi="Times New Roman"/>
      <w:color w:val="000000"/>
      <w:sz w:val="24"/>
      <w:szCs w:val="24"/>
      <w:lang w:eastAsia="en-ZA"/>
    </w:rPr>
  </w:style>
  <w:style w:type="character" w:styleId="Hyperlink">
    <w:name w:val="Hyperlink"/>
    <w:uiPriority w:val="99"/>
    <w:unhideWhenUsed/>
    <w:rsid w:val="00920B1E"/>
    <w:rPr>
      <w:b/>
      <w:bCs/>
      <w:strike w:val="0"/>
      <w:dstrike w:val="0"/>
      <w:color w:val="003366"/>
      <w:u w:val="none"/>
      <w:effect w:val="none"/>
    </w:rPr>
  </w:style>
  <w:style w:type="character" w:customStyle="1" w:styleId="releasingbureau">
    <w:name w:val="releasing_bureau"/>
    <w:rsid w:val="00920B1E"/>
    <w:rPr>
      <w:rFonts w:ascii="Verdana" w:hAnsi="Verdana" w:hint="default"/>
      <w:b w:val="0"/>
      <w:bCs w:val="0"/>
      <w:caps/>
      <w:color w:val="666666"/>
      <w:sz w:val="13"/>
      <w:szCs w:val="13"/>
    </w:rPr>
  </w:style>
  <w:style w:type="character" w:customStyle="1" w:styleId="Date1">
    <w:name w:val="Date1"/>
    <w:basedOn w:val="DefaultParagraphFont"/>
    <w:rsid w:val="00920B1E"/>
  </w:style>
  <w:style w:type="character" w:styleId="Strong">
    <w:name w:val="Strong"/>
    <w:uiPriority w:val="22"/>
    <w:qFormat/>
    <w:rsid w:val="00920B1E"/>
    <w:rPr>
      <w:b/>
      <w:bCs/>
    </w:rPr>
  </w:style>
  <w:style w:type="character" w:styleId="Emphasis">
    <w:name w:val="Emphasis"/>
    <w:uiPriority w:val="20"/>
    <w:qFormat/>
    <w:rsid w:val="00920B1E"/>
    <w:rPr>
      <w:i/>
      <w:iCs/>
    </w:rPr>
  </w:style>
  <w:style w:type="character" w:customStyle="1" w:styleId="style11">
    <w:name w:val="style11"/>
    <w:rsid w:val="00041865"/>
    <w:rPr>
      <w:b/>
      <w:bCs/>
    </w:rPr>
  </w:style>
  <w:style w:type="character" w:customStyle="1" w:styleId="contenidogeneral1">
    <w:name w:val="contenido_general1"/>
    <w:rsid w:val="00094472"/>
    <w:rPr>
      <w:rFonts w:ascii="Verdana" w:hAnsi="Verdana" w:hint="default"/>
      <w:color w:val="000000"/>
      <w:sz w:val="12"/>
      <w:szCs w:val="12"/>
    </w:rPr>
  </w:style>
  <w:style w:type="table" w:styleId="TableGrid">
    <w:name w:val="Table Grid"/>
    <w:basedOn w:val="TableNormal"/>
    <w:rsid w:val="004E1105"/>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DefaultParagraphFont"/>
    <w:rsid w:val="00847896"/>
  </w:style>
  <w:style w:type="character" w:customStyle="1" w:styleId="Heading2Char">
    <w:name w:val="Heading 2 Char"/>
    <w:link w:val="Heading2"/>
    <w:uiPriority w:val="9"/>
    <w:rsid w:val="00DD5B8B"/>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DD5B8B"/>
    <w:rPr>
      <w:rFonts w:ascii="Cambria" w:eastAsia="Times New Roman" w:hAnsi="Cambria" w:cs="Times New Roman"/>
      <w:b/>
      <w:bCs/>
      <w:sz w:val="26"/>
      <w:szCs w:val="26"/>
      <w:lang w:eastAsia="en-US"/>
    </w:rPr>
  </w:style>
  <w:style w:type="paragraph" w:styleId="Header">
    <w:name w:val="header"/>
    <w:basedOn w:val="Normal"/>
    <w:link w:val="HeaderChar"/>
    <w:semiHidden/>
    <w:rsid w:val="00DD5B8B"/>
    <w:pPr>
      <w:tabs>
        <w:tab w:val="center" w:pos="4320"/>
        <w:tab w:val="right" w:pos="8640"/>
      </w:tabs>
      <w:spacing w:after="0" w:line="240" w:lineRule="auto"/>
    </w:pPr>
    <w:rPr>
      <w:rFonts w:ascii="Arial" w:eastAsia="Times New Roman" w:hAnsi="Arial"/>
      <w:sz w:val="24"/>
      <w:szCs w:val="20"/>
      <w:lang w:val="en-GB"/>
    </w:rPr>
  </w:style>
  <w:style w:type="character" w:customStyle="1" w:styleId="HeaderChar">
    <w:name w:val="Header Char"/>
    <w:link w:val="Header"/>
    <w:semiHidden/>
    <w:rsid w:val="00DD5B8B"/>
    <w:rPr>
      <w:rFonts w:ascii="Arial" w:eastAsia="Times New Roman" w:hAnsi="Arial"/>
      <w:sz w:val="24"/>
      <w:lang w:val="en-GB" w:eastAsia="en-US"/>
    </w:rPr>
  </w:style>
  <w:style w:type="paragraph" w:styleId="BodyText2">
    <w:name w:val="Body Text 2"/>
    <w:basedOn w:val="Normal"/>
    <w:link w:val="BodyText2Char"/>
    <w:semiHidden/>
    <w:rsid w:val="00DD5B8B"/>
    <w:pPr>
      <w:spacing w:after="0" w:line="240" w:lineRule="auto"/>
    </w:pPr>
    <w:rPr>
      <w:rFonts w:ascii="Arial" w:eastAsia="Times New Roman" w:hAnsi="Arial"/>
      <w:b/>
      <w:sz w:val="24"/>
      <w:szCs w:val="20"/>
      <w:lang w:val="en-GB"/>
    </w:rPr>
  </w:style>
  <w:style w:type="character" w:customStyle="1" w:styleId="BodyText2Char">
    <w:name w:val="Body Text 2 Char"/>
    <w:link w:val="BodyText2"/>
    <w:semiHidden/>
    <w:rsid w:val="00DD5B8B"/>
    <w:rPr>
      <w:rFonts w:ascii="Arial" w:eastAsia="Times New Roman" w:hAnsi="Arial"/>
      <w:b/>
      <w:sz w:val="24"/>
      <w:lang w:val="en-GB" w:eastAsia="en-US"/>
    </w:rPr>
  </w:style>
  <w:style w:type="paragraph" w:styleId="ListParagraph">
    <w:name w:val="List Paragraph"/>
    <w:basedOn w:val="Normal"/>
    <w:uiPriority w:val="34"/>
    <w:qFormat/>
    <w:rsid w:val="000A31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030"/>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DD5B8B"/>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DD5B8B"/>
    <w:pPr>
      <w:keepNext/>
      <w:spacing w:before="240" w:after="60"/>
      <w:outlineLvl w:val="2"/>
    </w:pPr>
    <w:rPr>
      <w:rFonts w:ascii="Cambria" w:eastAsia="Times New Roman" w:hAnsi="Cambria"/>
      <w:b/>
      <w:bCs/>
      <w:sz w:val="26"/>
      <w:szCs w:val="26"/>
    </w:rPr>
  </w:style>
  <w:style w:type="paragraph" w:styleId="Heading4">
    <w:name w:val="heading 4"/>
    <w:basedOn w:val="Normal"/>
    <w:link w:val="Heading4Char"/>
    <w:uiPriority w:val="9"/>
    <w:qFormat/>
    <w:rsid w:val="00C87CE0"/>
    <w:pPr>
      <w:spacing w:before="100" w:beforeAutospacing="1" w:after="100" w:afterAutospacing="1" w:line="240" w:lineRule="auto"/>
      <w:outlineLvl w:val="3"/>
    </w:pPr>
    <w:rPr>
      <w:rFonts w:ascii="Times New Roman" w:eastAsia="Times New Roman" w:hAnsi="Times New Roman"/>
      <w:b/>
      <w:bCs/>
      <w:color w:val="000000"/>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C87CE0"/>
    <w:rPr>
      <w:rFonts w:ascii="Times New Roman" w:eastAsia="Times New Roman" w:hAnsi="Times New Roman"/>
      <w:b/>
      <w:bCs/>
      <w:color w:val="000000"/>
      <w:sz w:val="24"/>
      <w:szCs w:val="24"/>
    </w:rPr>
  </w:style>
  <w:style w:type="paragraph" w:styleId="NormalWeb">
    <w:name w:val="Normal (Web)"/>
    <w:basedOn w:val="Normal"/>
    <w:uiPriority w:val="99"/>
    <w:unhideWhenUsed/>
    <w:rsid w:val="00C87CE0"/>
    <w:pPr>
      <w:spacing w:before="100" w:beforeAutospacing="1" w:after="100" w:afterAutospacing="1" w:line="240" w:lineRule="auto"/>
    </w:pPr>
    <w:rPr>
      <w:rFonts w:ascii="Times New Roman" w:eastAsia="Times New Roman" w:hAnsi="Times New Roman"/>
      <w:color w:val="000000"/>
      <w:sz w:val="24"/>
      <w:szCs w:val="24"/>
      <w:lang w:eastAsia="en-ZA"/>
    </w:rPr>
  </w:style>
  <w:style w:type="character" w:styleId="Hyperlink">
    <w:name w:val="Hyperlink"/>
    <w:uiPriority w:val="99"/>
    <w:unhideWhenUsed/>
    <w:rsid w:val="00920B1E"/>
    <w:rPr>
      <w:b/>
      <w:bCs/>
      <w:strike w:val="0"/>
      <w:dstrike w:val="0"/>
      <w:color w:val="003366"/>
      <w:u w:val="none"/>
      <w:effect w:val="none"/>
    </w:rPr>
  </w:style>
  <w:style w:type="character" w:customStyle="1" w:styleId="releasingbureau">
    <w:name w:val="releasing_bureau"/>
    <w:rsid w:val="00920B1E"/>
    <w:rPr>
      <w:rFonts w:ascii="Verdana" w:hAnsi="Verdana" w:hint="default"/>
      <w:b w:val="0"/>
      <w:bCs w:val="0"/>
      <w:caps/>
      <w:color w:val="666666"/>
      <w:sz w:val="13"/>
      <w:szCs w:val="13"/>
    </w:rPr>
  </w:style>
  <w:style w:type="character" w:customStyle="1" w:styleId="Date1">
    <w:name w:val="Date1"/>
    <w:basedOn w:val="DefaultParagraphFont"/>
    <w:rsid w:val="00920B1E"/>
  </w:style>
  <w:style w:type="character" w:styleId="Strong">
    <w:name w:val="Strong"/>
    <w:uiPriority w:val="22"/>
    <w:qFormat/>
    <w:rsid w:val="00920B1E"/>
    <w:rPr>
      <w:b/>
      <w:bCs/>
    </w:rPr>
  </w:style>
  <w:style w:type="character" w:styleId="Emphasis">
    <w:name w:val="Emphasis"/>
    <w:uiPriority w:val="20"/>
    <w:qFormat/>
    <w:rsid w:val="00920B1E"/>
    <w:rPr>
      <w:i/>
      <w:iCs/>
    </w:rPr>
  </w:style>
  <w:style w:type="character" w:customStyle="1" w:styleId="style11">
    <w:name w:val="style11"/>
    <w:rsid w:val="00041865"/>
    <w:rPr>
      <w:b/>
      <w:bCs/>
    </w:rPr>
  </w:style>
  <w:style w:type="character" w:customStyle="1" w:styleId="contenidogeneral1">
    <w:name w:val="contenido_general1"/>
    <w:rsid w:val="00094472"/>
    <w:rPr>
      <w:rFonts w:ascii="Verdana" w:hAnsi="Verdana" w:hint="default"/>
      <w:color w:val="000000"/>
      <w:sz w:val="12"/>
      <w:szCs w:val="12"/>
    </w:rPr>
  </w:style>
  <w:style w:type="table" w:styleId="TableGrid">
    <w:name w:val="Table Grid"/>
    <w:basedOn w:val="TableNormal"/>
    <w:rsid w:val="004E1105"/>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847896"/>
  </w:style>
  <w:style w:type="character" w:customStyle="1" w:styleId="Heading2Char">
    <w:name w:val="Heading 2 Char"/>
    <w:link w:val="Heading2"/>
    <w:uiPriority w:val="9"/>
    <w:rsid w:val="00DD5B8B"/>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DD5B8B"/>
    <w:rPr>
      <w:rFonts w:ascii="Cambria" w:eastAsia="Times New Roman" w:hAnsi="Cambria" w:cs="Times New Roman"/>
      <w:b/>
      <w:bCs/>
      <w:sz w:val="26"/>
      <w:szCs w:val="26"/>
      <w:lang w:eastAsia="en-US"/>
    </w:rPr>
  </w:style>
  <w:style w:type="paragraph" w:styleId="Header">
    <w:name w:val="header"/>
    <w:basedOn w:val="Normal"/>
    <w:link w:val="HeaderChar"/>
    <w:semiHidden/>
    <w:rsid w:val="00DD5B8B"/>
    <w:pPr>
      <w:tabs>
        <w:tab w:val="center" w:pos="4320"/>
        <w:tab w:val="right" w:pos="8640"/>
      </w:tabs>
      <w:spacing w:after="0" w:line="240" w:lineRule="auto"/>
    </w:pPr>
    <w:rPr>
      <w:rFonts w:ascii="Arial" w:eastAsia="Times New Roman" w:hAnsi="Arial"/>
      <w:sz w:val="24"/>
      <w:szCs w:val="20"/>
      <w:lang w:val="en-GB"/>
    </w:rPr>
  </w:style>
  <w:style w:type="character" w:customStyle="1" w:styleId="HeaderChar">
    <w:name w:val="Header Char"/>
    <w:link w:val="Header"/>
    <w:semiHidden/>
    <w:rsid w:val="00DD5B8B"/>
    <w:rPr>
      <w:rFonts w:ascii="Arial" w:eastAsia="Times New Roman" w:hAnsi="Arial"/>
      <w:sz w:val="24"/>
      <w:lang w:val="en-GB" w:eastAsia="en-US"/>
    </w:rPr>
  </w:style>
  <w:style w:type="paragraph" w:styleId="BodyText2">
    <w:name w:val="Body Text 2"/>
    <w:basedOn w:val="Normal"/>
    <w:link w:val="BodyText2Char"/>
    <w:semiHidden/>
    <w:rsid w:val="00DD5B8B"/>
    <w:pPr>
      <w:spacing w:after="0" w:line="240" w:lineRule="auto"/>
    </w:pPr>
    <w:rPr>
      <w:rFonts w:ascii="Arial" w:eastAsia="Times New Roman" w:hAnsi="Arial"/>
      <w:b/>
      <w:sz w:val="24"/>
      <w:szCs w:val="20"/>
      <w:lang w:val="en-GB"/>
    </w:rPr>
  </w:style>
  <w:style w:type="character" w:customStyle="1" w:styleId="BodyText2Char">
    <w:name w:val="Body Text 2 Char"/>
    <w:link w:val="BodyText2"/>
    <w:semiHidden/>
    <w:rsid w:val="00DD5B8B"/>
    <w:rPr>
      <w:rFonts w:ascii="Arial" w:eastAsia="Times New Roman" w:hAnsi="Arial"/>
      <w:b/>
      <w:sz w:val="24"/>
      <w:lang w:val="en-GB" w:eastAsia="en-US"/>
    </w:rPr>
  </w:style>
  <w:style w:type="paragraph" w:styleId="ListParagraph">
    <w:name w:val="List Paragraph"/>
    <w:basedOn w:val="Normal"/>
    <w:uiPriority w:val="34"/>
    <w:qFormat/>
    <w:rsid w:val="000A31B1"/>
    <w:pPr>
      <w:ind w:left="720"/>
      <w:contextualSpacing/>
    </w:pPr>
  </w:style>
</w:styles>
</file>

<file path=word/webSettings.xml><?xml version="1.0" encoding="utf-8"?>
<w:webSettings xmlns:r="http://schemas.openxmlformats.org/officeDocument/2006/relationships" xmlns:w="http://schemas.openxmlformats.org/wordprocessingml/2006/main">
  <w:divs>
    <w:div w:id="87040526">
      <w:bodyDiv w:val="1"/>
      <w:marLeft w:val="0"/>
      <w:marRight w:val="0"/>
      <w:marTop w:val="0"/>
      <w:marBottom w:val="0"/>
      <w:divBdr>
        <w:top w:val="none" w:sz="0" w:space="0" w:color="auto"/>
        <w:left w:val="none" w:sz="0" w:space="0" w:color="auto"/>
        <w:bottom w:val="none" w:sz="0" w:space="0" w:color="auto"/>
        <w:right w:val="none" w:sz="0" w:space="0" w:color="auto"/>
      </w:divBdr>
      <w:divsChild>
        <w:div w:id="141506043">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633943859">
              <w:marLeft w:val="0"/>
              <w:marRight w:val="0"/>
              <w:marTop w:val="0"/>
              <w:marBottom w:val="0"/>
              <w:divBdr>
                <w:top w:val="none" w:sz="0" w:space="0" w:color="auto"/>
                <w:left w:val="none" w:sz="0" w:space="0" w:color="auto"/>
                <w:bottom w:val="none" w:sz="0" w:space="0" w:color="auto"/>
                <w:right w:val="none" w:sz="0" w:space="0" w:color="auto"/>
              </w:divBdr>
            </w:div>
            <w:div w:id="1074009890">
              <w:marLeft w:val="0"/>
              <w:marRight w:val="0"/>
              <w:marTop w:val="0"/>
              <w:marBottom w:val="0"/>
              <w:divBdr>
                <w:top w:val="none" w:sz="0" w:space="0" w:color="auto"/>
                <w:left w:val="none" w:sz="0" w:space="0" w:color="auto"/>
                <w:bottom w:val="none" w:sz="0" w:space="0" w:color="auto"/>
                <w:right w:val="none" w:sz="0" w:space="0" w:color="auto"/>
              </w:divBdr>
            </w:div>
          </w:divsChild>
        </w:div>
        <w:div w:id="445387555">
          <w:marLeft w:val="0"/>
          <w:marRight w:val="0"/>
          <w:marTop w:val="0"/>
          <w:marBottom w:val="0"/>
          <w:divBdr>
            <w:top w:val="none" w:sz="0" w:space="0" w:color="auto"/>
            <w:left w:val="none" w:sz="0" w:space="0" w:color="auto"/>
            <w:bottom w:val="none" w:sz="0" w:space="0" w:color="auto"/>
            <w:right w:val="none" w:sz="0" w:space="0" w:color="auto"/>
          </w:divBdr>
        </w:div>
      </w:divsChild>
    </w:div>
    <w:div w:id="180290382">
      <w:bodyDiv w:val="1"/>
      <w:marLeft w:val="0"/>
      <w:marRight w:val="0"/>
      <w:marTop w:val="0"/>
      <w:marBottom w:val="0"/>
      <w:divBdr>
        <w:top w:val="none" w:sz="0" w:space="0" w:color="auto"/>
        <w:left w:val="none" w:sz="0" w:space="0" w:color="auto"/>
        <w:bottom w:val="none" w:sz="0" w:space="0" w:color="auto"/>
        <w:right w:val="none" w:sz="0" w:space="0" w:color="auto"/>
      </w:divBdr>
      <w:divsChild>
        <w:div w:id="464158606">
          <w:marLeft w:val="69"/>
          <w:marRight w:val="0"/>
          <w:marTop w:val="1060"/>
          <w:marBottom w:val="0"/>
          <w:divBdr>
            <w:top w:val="none" w:sz="0" w:space="0" w:color="auto"/>
            <w:left w:val="none" w:sz="0" w:space="0" w:color="auto"/>
            <w:bottom w:val="none" w:sz="0" w:space="0" w:color="auto"/>
            <w:right w:val="none" w:sz="0" w:space="0" w:color="auto"/>
          </w:divBdr>
          <w:divsChild>
            <w:div w:id="813915577">
              <w:marLeft w:val="0"/>
              <w:marRight w:val="0"/>
              <w:marTop w:val="0"/>
              <w:marBottom w:val="0"/>
              <w:divBdr>
                <w:top w:val="single" w:sz="4" w:space="0" w:color="000000"/>
                <w:left w:val="none" w:sz="0" w:space="0" w:color="auto"/>
                <w:bottom w:val="none" w:sz="0" w:space="0" w:color="auto"/>
                <w:right w:val="none" w:sz="0" w:space="0" w:color="auto"/>
              </w:divBdr>
              <w:divsChild>
                <w:div w:id="105644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790833">
      <w:bodyDiv w:val="1"/>
      <w:marLeft w:val="0"/>
      <w:marRight w:val="0"/>
      <w:marTop w:val="0"/>
      <w:marBottom w:val="0"/>
      <w:divBdr>
        <w:top w:val="none" w:sz="0" w:space="0" w:color="auto"/>
        <w:left w:val="none" w:sz="0" w:space="0" w:color="auto"/>
        <w:bottom w:val="none" w:sz="0" w:space="0" w:color="auto"/>
        <w:right w:val="none" w:sz="0" w:space="0" w:color="auto"/>
      </w:divBdr>
      <w:divsChild>
        <w:div w:id="1278752332">
          <w:marLeft w:val="0"/>
          <w:marRight w:val="0"/>
          <w:marTop w:val="0"/>
          <w:marBottom w:val="0"/>
          <w:divBdr>
            <w:top w:val="none" w:sz="0" w:space="0" w:color="auto"/>
            <w:left w:val="none" w:sz="0" w:space="0" w:color="auto"/>
            <w:bottom w:val="none" w:sz="0" w:space="0" w:color="auto"/>
            <w:right w:val="none" w:sz="0" w:space="0" w:color="auto"/>
          </w:divBdr>
          <w:divsChild>
            <w:div w:id="1144397808">
              <w:marLeft w:val="0"/>
              <w:marRight w:val="0"/>
              <w:marTop w:val="0"/>
              <w:marBottom w:val="0"/>
              <w:divBdr>
                <w:top w:val="none" w:sz="0" w:space="0" w:color="auto"/>
                <w:left w:val="none" w:sz="0" w:space="0" w:color="auto"/>
                <w:bottom w:val="none" w:sz="0" w:space="0" w:color="auto"/>
                <w:right w:val="none" w:sz="0" w:space="0" w:color="auto"/>
              </w:divBdr>
              <w:divsChild>
                <w:div w:id="1127746209">
                  <w:marLeft w:val="115"/>
                  <w:marRight w:val="115"/>
                  <w:marTop w:val="115"/>
                  <w:marBottom w:val="0"/>
                  <w:divBdr>
                    <w:top w:val="none" w:sz="0" w:space="0" w:color="auto"/>
                    <w:left w:val="none" w:sz="0" w:space="0" w:color="auto"/>
                    <w:bottom w:val="none" w:sz="0" w:space="0" w:color="auto"/>
                    <w:right w:val="none" w:sz="0" w:space="0" w:color="auto"/>
                  </w:divBdr>
                  <w:divsChild>
                    <w:div w:id="398022450">
                      <w:marLeft w:val="0"/>
                      <w:marRight w:val="0"/>
                      <w:marTop w:val="0"/>
                      <w:marBottom w:val="0"/>
                      <w:divBdr>
                        <w:top w:val="none" w:sz="0" w:space="0" w:color="auto"/>
                        <w:left w:val="none" w:sz="0" w:space="0" w:color="auto"/>
                        <w:bottom w:val="none" w:sz="0" w:space="0" w:color="auto"/>
                        <w:right w:val="none" w:sz="0" w:space="0" w:color="auto"/>
                      </w:divBdr>
                      <w:divsChild>
                        <w:div w:id="286353998">
                          <w:marLeft w:val="0"/>
                          <w:marRight w:val="0"/>
                          <w:marTop w:val="0"/>
                          <w:marBottom w:val="115"/>
                          <w:divBdr>
                            <w:top w:val="none" w:sz="0" w:space="0" w:color="auto"/>
                            <w:left w:val="none" w:sz="0" w:space="0" w:color="auto"/>
                            <w:bottom w:val="none" w:sz="0" w:space="0" w:color="auto"/>
                            <w:right w:val="none" w:sz="0" w:space="0" w:color="auto"/>
                          </w:divBdr>
                        </w:div>
                        <w:div w:id="602997793">
                          <w:marLeft w:val="0"/>
                          <w:marRight w:val="115"/>
                          <w:marTop w:val="0"/>
                          <w:marBottom w:val="0"/>
                          <w:divBdr>
                            <w:top w:val="none" w:sz="0" w:space="0" w:color="auto"/>
                            <w:left w:val="none" w:sz="0" w:space="0" w:color="auto"/>
                            <w:bottom w:val="none" w:sz="0" w:space="0" w:color="auto"/>
                            <w:right w:val="none" w:sz="0" w:space="0" w:color="auto"/>
                          </w:divBdr>
                        </w:div>
                        <w:div w:id="1495760148">
                          <w:marLeft w:val="0"/>
                          <w:marRight w:val="0"/>
                          <w:marTop w:val="0"/>
                          <w:marBottom w:val="115"/>
                          <w:divBdr>
                            <w:top w:val="none" w:sz="0" w:space="0" w:color="auto"/>
                            <w:left w:val="none" w:sz="0" w:space="0" w:color="auto"/>
                            <w:bottom w:val="none" w:sz="0" w:space="0" w:color="auto"/>
                            <w:right w:val="none" w:sz="0" w:space="0" w:color="auto"/>
                          </w:divBdr>
                        </w:div>
                        <w:div w:id="1614283637">
                          <w:marLeft w:val="0"/>
                          <w:marRight w:val="0"/>
                          <w:marTop w:val="0"/>
                          <w:marBottom w:val="0"/>
                          <w:divBdr>
                            <w:top w:val="none" w:sz="0" w:space="0" w:color="auto"/>
                            <w:left w:val="none" w:sz="0" w:space="0" w:color="auto"/>
                            <w:bottom w:val="none" w:sz="0" w:space="0" w:color="auto"/>
                            <w:right w:val="none" w:sz="0" w:space="0" w:color="auto"/>
                          </w:divBdr>
                        </w:div>
                        <w:div w:id="1985573723">
                          <w:marLeft w:val="0"/>
                          <w:marRight w:val="0"/>
                          <w:marTop w:val="0"/>
                          <w:marBottom w:val="0"/>
                          <w:divBdr>
                            <w:top w:val="none" w:sz="0" w:space="0" w:color="auto"/>
                            <w:left w:val="none" w:sz="0" w:space="0" w:color="auto"/>
                            <w:bottom w:val="none" w:sz="0" w:space="0" w:color="auto"/>
                            <w:right w:val="none" w:sz="0" w:space="0" w:color="auto"/>
                          </w:divBdr>
                        </w:div>
                        <w:div w:id="210603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5272336">
      <w:bodyDiv w:val="1"/>
      <w:marLeft w:val="0"/>
      <w:marRight w:val="0"/>
      <w:marTop w:val="0"/>
      <w:marBottom w:val="0"/>
      <w:divBdr>
        <w:top w:val="none" w:sz="0" w:space="0" w:color="auto"/>
        <w:left w:val="none" w:sz="0" w:space="0" w:color="auto"/>
        <w:bottom w:val="none" w:sz="0" w:space="0" w:color="auto"/>
        <w:right w:val="none" w:sz="0" w:space="0" w:color="auto"/>
      </w:divBdr>
      <w:divsChild>
        <w:div w:id="1159804088">
          <w:marLeft w:val="0"/>
          <w:marRight w:val="0"/>
          <w:marTop w:val="0"/>
          <w:marBottom w:val="0"/>
          <w:divBdr>
            <w:top w:val="none" w:sz="0" w:space="0" w:color="auto"/>
            <w:left w:val="none" w:sz="0" w:space="0" w:color="auto"/>
            <w:bottom w:val="none" w:sz="0" w:space="0" w:color="auto"/>
            <w:right w:val="none" w:sz="0" w:space="0" w:color="auto"/>
          </w:divBdr>
          <w:divsChild>
            <w:div w:id="1908152560">
              <w:marLeft w:val="0"/>
              <w:marRight w:val="0"/>
              <w:marTop w:val="0"/>
              <w:marBottom w:val="0"/>
              <w:divBdr>
                <w:top w:val="none" w:sz="0" w:space="0" w:color="auto"/>
                <w:left w:val="none" w:sz="0" w:space="0" w:color="auto"/>
                <w:bottom w:val="none" w:sz="0" w:space="0" w:color="auto"/>
                <w:right w:val="none" w:sz="0" w:space="0" w:color="auto"/>
              </w:divBdr>
              <w:divsChild>
                <w:div w:id="816650228">
                  <w:marLeft w:val="0"/>
                  <w:marRight w:val="0"/>
                  <w:marTop w:val="0"/>
                  <w:marBottom w:val="0"/>
                  <w:divBdr>
                    <w:top w:val="none" w:sz="0" w:space="0" w:color="auto"/>
                    <w:left w:val="none" w:sz="0" w:space="0" w:color="auto"/>
                    <w:bottom w:val="none" w:sz="0" w:space="0" w:color="auto"/>
                    <w:right w:val="none" w:sz="0" w:space="0" w:color="auto"/>
                  </w:divBdr>
                  <w:divsChild>
                    <w:div w:id="102959546">
                      <w:marLeft w:val="0"/>
                      <w:marRight w:val="0"/>
                      <w:marTop w:val="0"/>
                      <w:marBottom w:val="0"/>
                      <w:divBdr>
                        <w:top w:val="none" w:sz="0" w:space="0" w:color="auto"/>
                        <w:left w:val="none" w:sz="0" w:space="0" w:color="auto"/>
                        <w:bottom w:val="none" w:sz="0" w:space="0" w:color="auto"/>
                        <w:right w:val="none" w:sz="0" w:space="0" w:color="auto"/>
                      </w:divBdr>
                      <w:divsChild>
                        <w:div w:id="2130934289">
                          <w:marLeft w:val="0"/>
                          <w:marRight w:val="0"/>
                          <w:marTop w:val="0"/>
                          <w:marBottom w:val="0"/>
                          <w:divBdr>
                            <w:top w:val="none" w:sz="0" w:space="0" w:color="auto"/>
                            <w:left w:val="none" w:sz="0" w:space="0" w:color="auto"/>
                            <w:bottom w:val="none" w:sz="0" w:space="0" w:color="auto"/>
                            <w:right w:val="none" w:sz="0" w:space="0" w:color="auto"/>
                          </w:divBdr>
                          <w:divsChild>
                            <w:div w:id="66632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416316">
      <w:bodyDiv w:val="1"/>
      <w:marLeft w:val="0"/>
      <w:marRight w:val="0"/>
      <w:marTop w:val="0"/>
      <w:marBottom w:val="0"/>
      <w:divBdr>
        <w:top w:val="none" w:sz="0" w:space="0" w:color="auto"/>
        <w:left w:val="none" w:sz="0" w:space="0" w:color="auto"/>
        <w:bottom w:val="none" w:sz="0" w:space="0" w:color="auto"/>
        <w:right w:val="none" w:sz="0" w:space="0" w:color="auto"/>
      </w:divBdr>
      <w:divsChild>
        <w:div w:id="1385711368">
          <w:marLeft w:val="0"/>
          <w:marRight w:val="0"/>
          <w:marTop w:val="0"/>
          <w:marBottom w:val="0"/>
          <w:divBdr>
            <w:top w:val="none" w:sz="0" w:space="0" w:color="auto"/>
            <w:left w:val="none" w:sz="0" w:space="0" w:color="auto"/>
            <w:bottom w:val="none" w:sz="0" w:space="0" w:color="auto"/>
            <w:right w:val="none" w:sz="0" w:space="0" w:color="auto"/>
          </w:divBdr>
          <w:divsChild>
            <w:div w:id="459570157">
              <w:marLeft w:val="0"/>
              <w:marRight w:val="0"/>
              <w:marTop w:val="0"/>
              <w:marBottom w:val="0"/>
              <w:divBdr>
                <w:top w:val="none" w:sz="0" w:space="0" w:color="auto"/>
                <w:left w:val="none" w:sz="0" w:space="0" w:color="auto"/>
                <w:bottom w:val="none" w:sz="0" w:space="0" w:color="auto"/>
                <w:right w:val="none" w:sz="0" w:space="0" w:color="auto"/>
              </w:divBdr>
              <w:divsChild>
                <w:div w:id="759839876">
                  <w:marLeft w:val="0"/>
                  <w:marRight w:val="0"/>
                  <w:marTop w:val="0"/>
                  <w:marBottom w:val="0"/>
                  <w:divBdr>
                    <w:top w:val="none" w:sz="0" w:space="0" w:color="auto"/>
                    <w:left w:val="none" w:sz="0" w:space="0" w:color="auto"/>
                    <w:bottom w:val="none" w:sz="0" w:space="0" w:color="auto"/>
                    <w:right w:val="none" w:sz="0" w:space="0" w:color="auto"/>
                  </w:divBdr>
                  <w:divsChild>
                    <w:div w:id="131938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354742">
      <w:bodyDiv w:val="1"/>
      <w:marLeft w:val="0"/>
      <w:marRight w:val="0"/>
      <w:marTop w:val="0"/>
      <w:marBottom w:val="0"/>
      <w:divBdr>
        <w:top w:val="none" w:sz="0" w:space="0" w:color="auto"/>
        <w:left w:val="none" w:sz="0" w:space="0" w:color="auto"/>
        <w:bottom w:val="none" w:sz="0" w:space="0" w:color="auto"/>
        <w:right w:val="none" w:sz="0" w:space="0" w:color="auto"/>
      </w:divBdr>
      <w:divsChild>
        <w:div w:id="1605191557">
          <w:marLeft w:val="0"/>
          <w:marRight w:val="0"/>
          <w:marTop w:val="0"/>
          <w:marBottom w:val="0"/>
          <w:divBdr>
            <w:top w:val="none" w:sz="0" w:space="0" w:color="auto"/>
            <w:left w:val="none" w:sz="0" w:space="0" w:color="auto"/>
            <w:bottom w:val="none" w:sz="0" w:space="0" w:color="auto"/>
            <w:right w:val="none" w:sz="0" w:space="0" w:color="auto"/>
          </w:divBdr>
          <w:divsChild>
            <w:div w:id="1699427417">
              <w:marLeft w:val="0"/>
              <w:marRight w:val="0"/>
              <w:marTop w:val="0"/>
              <w:marBottom w:val="0"/>
              <w:divBdr>
                <w:top w:val="none" w:sz="0" w:space="0" w:color="auto"/>
                <w:left w:val="none" w:sz="0" w:space="0" w:color="auto"/>
                <w:bottom w:val="none" w:sz="0" w:space="0" w:color="auto"/>
                <w:right w:val="none" w:sz="0" w:space="0" w:color="auto"/>
              </w:divBdr>
              <w:divsChild>
                <w:div w:id="1836722081">
                  <w:marLeft w:val="0"/>
                  <w:marRight w:val="0"/>
                  <w:marTop w:val="0"/>
                  <w:marBottom w:val="0"/>
                  <w:divBdr>
                    <w:top w:val="none" w:sz="0" w:space="0" w:color="auto"/>
                    <w:left w:val="none" w:sz="0" w:space="0" w:color="auto"/>
                    <w:bottom w:val="none" w:sz="0" w:space="0" w:color="auto"/>
                    <w:right w:val="none" w:sz="0" w:space="0" w:color="auto"/>
                  </w:divBdr>
                  <w:divsChild>
                    <w:div w:id="1210533375">
                      <w:marLeft w:val="0"/>
                      <w:marRight w:val="0"/>
                      <w:marTop w:val="0"/>
                      <w:marBottom w:val="0"/>
                      <w:divBdr>
                        <w:top w:val="none" w:sz="0" w:space="0" w:color="auto"/>
                        <w:left w:val="none" w:sz="0" w:space="0" w:color="auto"/>
                        <w:bottom w:val="none" w:sz="0" w:space="0" w:color="auto"/>
                        <w:right w:val="none" w:sz="0" w:space="0" w:color="auto"/>
                      </w:divBdr>
                      <w:divsChild>
                        <w:div w:id="84274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393770">
      <w:bodyDiv w:val="1"/>
      <w:marLeft w:val="0"/>
      <w:marRight w:val="0"/>
      <w:marTop w:val="0"/>
      <w:marBottom w:val="0"/>
      <w:divBdr>
        <w:top w:val="none" w:sz="0" w:space="0" w:color="auto"/>
        <w:left w:val="none" w:sz="0" w:space="0" w:color="auto"/>
        <w:bottom w:val="none" w:sz="0" w:space="0" w:color="auto"/>
        <w:right w:val="none" w:sz="0" w:space="0" w:color="auto"/>
      </w:divBdr>
      <w:divsChild>
        <w:div w:id="1058626552">
          <w:marLeft w:val="0"/>
          <w:marRight w:val="0"/>
          <w:marTop w:val="0"/>
          <w:marBottom w:val="0"/>
          <w:divBdr>
            <w:top w:val="none" w:sz="0" w:space="0" w:color="auto"/>
            <w:left w:val="none" w:sz="0" w:space="0" w:color="auto"/>
            <w:bottom w:val="none" w:sz="0" w:space="0" w:color="auto"/>
            <w:right w:val="none" w:sz="0" w:space="0" w:color="auto"/>
          </w:divBdr>
        </w:div>
      </w:divsChild>
    </w:div>
    <w:div w:id="1318877014">
      <w:bodyDiv w:val="1"/>
      <w:marLeft w:val="0"/>
      <w:marRight w:val="0"/>
      <w:marTop w:val="0"/>
      <w:marBottom w:val="0"/>
      <w:divBdr>
        <w:top w:val="none" w:sz="0" w:space="0" w:color="auto"/>
        <w:left w:val="none" w:sz="0" w:space="0" w:color="auto"/>
        <w:bottom w:val="none" w:sz="0" w:space="0" w:color="auto"/>
        <w:right w:val="none" w:sz="0" w:space="0" w:color="auto"/>
      </w:divBdr>
      <w:divsChild>
        <w:div w:id="669328238">
          <w:marLeft w:val="0"/>
          <w:marRight w:val="0"/>
          <w:marTop w:val="0"/>
          <w:marBottom w:val="0"/>
          <w:divBdr>
            <w:top w:val="none" w:sz="0" w:space="0" w:color="auto"/>
            <w:left w:val="none" w:sz="0" w:space="0" w:color="auto"/>
            <w:bottom w:val="none" w:sz="0" w:space="0" w:color="auto"/>
            <w:right w:val="none" w:sz="0" w:space="0" w:color="auto"/>
          </w:divBdr>
          <w:divsChild>
            <w:div w:id="861629545">
              <w:marLeft w:val="0"/>
              <w:marRight w:val="0"/>
              <w:marTop w:val="0"/>
              <w:marBottom w:val="0"/>
              <w:divBdr>
                <w:top w:val="none" w:sz="0" w:space="0" w:color="auto"/>
                <w:left w:val="none" w:sz="0" w:space="0" w:color="auto"/>
                <w:bottom w:val="none" w:sz="0" w:space="0" w:color="auto"/>
                <w:right w:val="none" w:sz="0" w:space="0" w:color="auto"/>
              </w:divBdr>
              <w:divsChild>
                <w:div w:id="752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2177">
      <w:bodyDiv w:val="1"/>
      <w:marLeft w:val="0"/>
      <w:marRight w:val="0"/>
      <w:marTop w:val="0"/>
      <w:marBottom w:val="0"/>
      <w:divBdr>
        <w:top w:val="none" w:sz="0" w:space="0" w:color="auto"/>
        <w:left w:val="none" w:sz="0" w:space="0" w:color="auto"/>
        <w:bottom w:val="none" w:sz="0" w:space="0" w:color="auto"/>
        <w:right w:val="none" w:sz="0" w:space="0" w:color="auto"/>
      </w:divBdr>
      <w:divsChild>
        <w:div w:id="1026560894">
          <w:marLeft w:val="0"/>
          <w:marRight w:val="0"/>
          <w:marTop w:val="0"/>
          <w:marBottom w:val="0"/>
          <w:divBdr>
            <w:top w:val="none" w:sz="0" w:space="0" w:color="auto"/>
            <w:left w:val="none" w:sz="0" w:space="0" w:color="auto"/>
            <w:bottom w:val="none" w:sz="0" w:space="0" w:color="auto"/>
            <w:right w:val="none" w:sz="0" w:space="0" w:color="auto"/>
          </w:divBdr>
        </w:div>
      </w:divsChild>
    </w:div>
    <w:div w:id="1467510576">
      <w:bodyDiv w:val="1"/>
      <w:marLeft w:val="0"/>
      <w:marRight w:val="0"/>
      <w:marTop w:val="0"/>
      <w:marBottom w:val="0"/>
      <w:divBdr>
        <w:top w:val="none" w:sz="0" w:space="0" w:color="auto"/>
        <w:left w:val="none" w:sz="0" w:space="0" w:color="auto"/>
        <w:bottom w:val="none" w:sz="0" w:space="0" w:color="auto"/>
        <w:right w:val="none" w:sz="0" w:space="0" w:color="auto"/>
      </w:divBdr>
      <w:divsChild>
        <w:div w:id="1793472892">
          <w:marLeft w:val="0"/>
          <w:marRight w:val="0"/>
          <w:marTop w:val="0"/>
          <w:marBottom w:val="0"/>
          <w:divBdr>
            <w:top w:val="none" w:sz="0" w:space="0" w:color="auto"/>
            <w:left w:val="none" w:sz="0" w:space="0" w:color="auto"/>
            <w:bottom w:val="none" w:sz="0" w:space="0" w:color="auto"/>
            <w:right w:val="none" w:sz="0" w:space="0" w:color="auto"/>
          </w:divBdr>
        </w:div>
      </w:divsChild>
    </w:div>
    <w:div w:id="1892380718">
      <w:bodyDiv w:val="1"/>
      <w:marLeft w:val="0"/>
      <w:marRight w:val="0"/>
      <w:marTop w:val="0"/>
      <w:marBottom w:val="0"/>
      <w:divBdr>
        <w:top w:val="none" w:sz="0" w:space="0" w:color="auto"/>
        <w:left w:val="none" w:sz="0" w:space="0" w:color="auto"/>
        <w:bottom w:val="none" w:sz="0" w:space="0" w:color="auto"/>
        <w:right w:val="none" w:sz="0" w:space="0" w:color="auto"/>
      </w:divBdr>
      <w:divsChild>
        <w:div w:id="384524971">
          <w:marLeft w:val="0"/>
          <w:marRight w:val="0"/>
          <w:marTop w:val="0"/>
          <w:marBottom w:val="0"/>
          <w:divBdr>
            <w:top w:val="none" w:sz="0" w:space="0" w:color="auto"/>
            <w:left w:val="none" w:sz="0" w:space="0" w:color="auto"/>
            <w:bottom w:val="none" w:sz="0" w:space="0" w:color="auto"/>
            <w:right w:val="none" w:sz="0" w:space="0" w:color="auto"/>
          </w:divBdr>
          <w:divsChild>
            <w:div w:id="1401170871">
              <w:marLeft w:val="0"/>
              <w:marRight w:val="0"/>
              <w:marTop w:val="0"/>
              <w:marBottom w:val="0"/>
              <w:divBdr>
                <w:top w:val="none" w:sz="0" w:space="0" w:color="auto"/>
                <w:left w:val="none" w:sz="0" w:space="0" w:color="auto"/>
                <w:bottom w:val="none" w:sz="0" w:space="0" w:color="auto"/>
                <w:right w:val="none" w:sz="0" w:space="0" w:color="auto"/>
              </w:divBdr>
              <w:divsChild>
                <w:div w:id="1766223515">
                  <w:marLeft w:val="0"/>
                  <w:marRight w:val="0"/>
                  <w:marTop w:val="0"/>
                  <w:marBottom w:val="0"/>
                  <w:divBdr>
                    <w:top w:val="none" w:sz="0" w:space="0" w:color="auto"/>
                    <w:left w:val="none" w:sz="0" w:space="0" w:color="auto"/>
                    <w:bottom w:val="none" w:sz="0" w:space="0" w:color="auto"/>
                    <w:right w:val="none" w:sz="0" w:space="0" w:color="auto"/>
                  </w:divBdr>
                  <w:divsChild>
                    <w:div w:id="13187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830498">
      <w:bodyDiv w:val="1"/>
      <w:marLeft w:val="0"/>
      <w:marRight w:val="0"/>
      <w:marTop w:val="0"/>
      <w:marBottom w:val="0"/>
      <w:divBdr>
        <w:top w:val="none" w:sz="0" w:space="0" w:color="auto"/>
        <w:left w:val="none" w:sz="0" w:space="0" w:color="auto"/>
        <w:bottom w:val="none" w:sz="0" w:space="0" w:color="auto"/>
        <w:right w:val="none" w:sz="0" w:space="0" w:color="auto"/>
      </w:divBdr>
      <w:divsChild>
        <w:div w:id="244340675">
          <w:marLeft w:val="0"/>
          <w:marRight w:val="0"/>
          <w:marTop w:val="0"/>
          <w:marBottom w:val="0"/>
          <w:divBdr>
            <w:top w:val="none" w:sz="0" w:space="0" w:color="auto"/>
            <w:left w:val="none" w:sz="0" w:space="0" w:color="auto"/>
            <w:bottom w:val="none" w:sz="0" w:space="0" w:color="auto"/>
            <w:right w:val="none" w:sz="0" w:space="0" w:color="auto"/>
          </w:divBdr>
          <w:divsChild>
            <w:div w:id="1534684959">
              <w:marLeft w:val="0"/>
              <w:marRight w:val="0"/>
              <w:marTop w:val="0"/>
              <w:marBottom w:val="0"/>
              <w:divBdr>
                <w:top w:val="none" w:sz="0" w:space="0" w:color="auto"/>
                <w:left w:val="none" w:sz="0" w:space="0" w:color="auto"/>
                <w:bottom w:val="none" w:sz="0" w:space="0" w:color="auto"/>
                <w:right w:val="none" w:sz="0" w:space="0" w:color="auto"/>
              </w:divBdr>
              <w:divsChild>
                <w:div w:id="1567758086">
                  <w:marLeft w:val="0"/>
                  <w:marRight w:val="0"/>
                  <w:marTop w:val="0"/>
                  <w:marBottom w:val="0"/>
                  <w:divBdr>
                    <w:top w:val="none" w:sz="0" w:space="0" w:color="auto"/>
                    <w:left w:val="none" w:sz="0" w:space="0" w:color="auto"/>
                    <w:bottom w:val="none" w:sz="0" w:space="0" w:color="auto"/>
                    <w:right w:val="none" w:sz="0" w:space="0" w:color="auto"/>
                  </w:divBdr>
                  <w:divsChild>
                    <w:div w:id="114714200">
                      <w:marLeft w:val="0"/>
                      <w:marRight w:val="0"/>
                      <w:marTop w:val="0"/>
                      <w:marBottom w:val="0"/>
                      <w:divBdr>
                        <w:top w:val="none" w:sz="0" w:space="0" w:color="auto"/>
                        <w:left w:val="none" w:sz="0" w:space="0" w:color="auto"/>
                        <w:bottom w:val="none" w:sz="0" w:space="0" w:color="auto"/>
                        <w:right w:val="none" w:sz="0" w:space="0" w:color="auto"/>
                      </w:divBdr>
                      <w:divsChild>
                        <w:div w:id="181478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207768">
      <w:bodyDiv w:val="1"/>
      <w:marLeft w:val="0"/>
      <w:marRight w:val="0"/>
      <w:marTop w:val="0"/>
      <w:marBottom w:val="0"/>
      <w:divBdr>
        <w:top w:val="none" w:sz="0" w:space="0" w:color="auto"/>
        <w:left w:val="none" w:sz="0" w:space="0" w:color="auto"/>
        <w:bottom w:val="none" w:sz="0" w:space="0" w:color="auto"/>
        <w:right w:val="none" w:sz="0" w:space="0" w:color="auto"/>
      </w:divBdr>
      <w:divsChild>
        <w:div w:id="2098868741">
          <w:marLeft w:val="0"/>
          <w:marRight w:val="0"/>
          <w:marTop w:val="0"/>
          <w:marBottom w:val="0"/>
          <w:divBdr>
            <w:top w:val="none" w:sz="0" w:space="0" w:color="auto"/>
            <w:left w:val="none" w:sz="0" w:space="0" w:color="auto"/>
            <w:bottom w:val="none" w:sz="0" w:space="0" w:color="auto"/>
            <w:right w:val="none" w:sz="0" w:space="0" w:color="auto"/>
          </w:divBdr>
          <w:divsChild>
            <w:div w:id="530799429">
              <w:marLeft w:val="0"/>
              <w:marRight w:val="0"/>
              <w:marTop w:val="0"/>
              <w:marBottom w:val="0"/>
              <w:divBdr>
                <w:top w:val="none" w:sz="0" w:space="0" w:color="auto"/>
                <w:left w:val="none" w:sz="0" w:space="0" w:color="auto"/>
                <w:bottom w:val="none" w:sz="0" w:space="0" w:color="auto"/>
                <w:right w:val="none" w:sz="0" w:space="0" w:color="auto"/>
              </w:divBdr>
              <w:divsChild>
                <w:div w:id="1283342188">
                  <w:marLeft w:val="0"/>
                  <w:marRight w:val="0"/>
                  <w:marTop w:val="0"/>
                  <w:marBottom w:val="0"/>
                  <w:divBdr>
                    <w:top w:val="none" w:sz="0" w:space="0" w:color="auto"/>
                    <w:left w:val="none" w:sz="0" w:space="0" w:color="auto"/>
                    <w:bottom w:val="none" w:sz="0" w:space="0" w:color="auto"/>
                    <w:right w:val="none" w:sz="0" w:space="0" w:color="auto"/>
                  </w:divBdr>
                  <w:divsChild>
                    <w:div w:id="301346417">
                      <w:marLeft w:val="0"/>
                      <w:marRight w:val="0"/>
                      <w:marTop w:val="0"/>
                      <w:marBottom w:val="0"/>
                      <w:divBdr>
                        <w:top w:val="none" w:sz="0" w:space="0" w:color="auto"/>
                        <w:left w:val="none" w:sz="0" w:space="0" w:color="auto"/>
                        <w:bottom w:val="none" w:sz="0" w:space="0" w:color="auto"/>
                        <w:right w:val="none" w:sz="0" w:space="0" w:color="auto"/>
                      </w:divBdr>
                      <w:divsChild>
                        <w:div w:id="190686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920040">
      <w:bodyDiv w:val="1"/>
      <w:marLeft w:val="0"/>
      <w:marRight w:val="0"/>
      <w:marTop w:val="0"/>
      <w:marBottom w:val="0"/>
      <w:divBdr>
        <w:top w:val="none" w:sz="0" w:space="0" w:color="auto"/>
        <w:left w:val="none" w:sz="0" w:space="0" w:color="auto"/>
        <w:bottom w:val="none" w:sz="0" w:space="0" w:color="auto"/>
        <w:right w:val="none" w:sz="0" w:space="0" w:color="auto"/>
      </w:divBdr>
      <w:divsChild>
        <w:div w:id="1821967584">
          <w:marLeft w:val="0"/>
          <w:marRight w:val="0"/>
          <w:marTop w:val="0"/>
          <w:marBottom w:val="0"/>
          <w:divBdr>
            <w:top w:val="none" w:sz="0" w:space="0" w:color="auto"/>
            <w:left w:val="none" w:sz="0" w:space="0" w:color="auto"/>
            <w:bottom w:val="none" w:sz="0" w:space="0" w:color="auto"/>
            <w:right w:val="none" w:sz="0" w:space="0" w:color="auto"/>
          </w:divBdr>
          <w:divsChild>
            <w:div w:id="1675915908">
              <w:marLeft w:val="0"/>
              <w:marRight w:val="0"/>
              <w:marTop w:val="0"/>
              <w:marBottom w:val="0"/>
              <w:divBdr>
                <w:top w:val="none" w:sz="0" w:space="0" w:color="auto"/>
                <w:left w:val="none" w:sz="0" w:space="0" w:color="auto"/>
                <w:bottom w:val="none" w:sz="0" w:space="0" w:color="auto"/>
                <w:right w:val="none" w:sz="0" w:space="0" w:color="auto"/>
              </w:divBdr>
              <w:divsChild>
                <w:div w:id="193331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sa.co.za/download/hannuwa.pdf" TargetMode="External"/><Relationship Id="rId3" Type="http://schemas.openxmlformats.org/officeDocument/2006/relationships/settings" Target="settings.xml"/><Relationship Id="rId7" Type="http://schemas.openxmlformats.org/officeDocument/2006/relationships/hyperlink" Target="http://www.wosa.co.za"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sa.co.za/video_new_seal.php" TargetMode="External"/><Relationship Id="rId11" Type="http://schemas.openxmlformats.org/officeDocument/2006/relationships/theme" Target="theme/theme1.xml"/><Relationship Id="rId5" Type="http://schemas.openxmlformats.org/officeDocument/2006/relationships/hyperlink" Target="http://www.wosa.co.z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osa.co.za/download/hannuw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20</Pages>
  <Words>7252</Words>
  <Characters>41340</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Wines of South Africa</vt:lpstr>
    </vt:vector>
  </TitlesOfParts>
  <Company>Hewlett-Packard</Company>
  <LinksUpToDate>false</LinksUpToDate>
  <CharactersWithSpaces>48496</CharactersWithSpaces>
  <SharedDoc>false</SharedDoc>
  <HLinks>
    <vt:vector size="30" baseType="variant">
      <vt:variant>
        <vt:i4>3473521</vt:i4>
      </vt:variant>
      <vt:variant>
        <vt:i4>12</vt:i4>
      </vt:variant>
      <vt:variant>
        <vt:i4>0</vt:i4>
      </vt:variant>
      <vt:variant>
        <vt:i4>5</vt:i4>
      </vt:variant>
      <vt:variant>
        <vt:lpwstr>http://www.wosa.co.za/download/hannuwa.pdf</vt:lpwstr>
      </vt:variant>
      <vt:variant>
        <vt:lpwstr/>
      </vt:variant>
      <vt:variant>
        <vt:i4>3473521</vt:i4>
      </vt:variant>
      <vt:variant>
        <vt:i4>9</vt:i4>
      </vt:variant>
      <vt:variant>
        <vt:i4>0</vt:i4>
      </vt:variant>
      <vt:variant>
        <vt:i4>5</vt:i4>
      </vt:variant>
      <vt:variant>
        <vt:lpwstr>http://www.wosa.co.za/download/hannuwa.pdf</vt:lpwstr>
      </vt:variant>
      <vt:variant>
        <vt:lpwstr/>
      </vt:variant>
      <vt:variant>
        <vt:i4>3866738</vt:i4>
      </vt:variant>
      <vt:variant>
        <vt:i4>6</vt:i4>
      </vt:variant>
      <vt:variant>
        <vt:i4>0</vt:i4>
      </vt:variant>
      <vt:variant>
        <vt:i4>5</vt:i4>
      </vt:variant>
      <vt:variant>
        <vt:lpwstr>http://www.wosa.co.za/</vt:lpwstr>
      </vt:variant>
      <vt:variant>
        <vt:lpwstr/>
      </vt:variant>
      <vt:variant>
        <vt:i4>5963842</vt:i4>
      </vt:variant>
      <vt:variant>
        <vt:i4>3</vt:i4>
      </vt:variant>
      <vt:variant>
        <vt:i4>0</vt:i4>
      </vt:variant>
      <vt:variant>
        <vt:i4>5</vt:i4>
      </vt:variant>
      <vt:variant>
        <vt:lpwstr>http://www.wosa.co.za/video_new_seal.php</vt:lpwstr>
      </vt:variant>
      <vt:variant>
        <vt:lpwstr/>
      </vt:variant>
      <vt:variant>
        <vt:i4>3866738</vt:i4>
      </vt:variant>
      <vt:variant>
        <vt:i4>0</vt:i4>
      </vt:variant>
      <vt:variant>
        <vt:i4>0</vt:i4>
      </vt:variant>
      <vt:variant>
        <vt:i4>5</vt:i4>
      </vt:variant>
      <vt:variant>
        <vt:lpwstr>http://www.wosa.co.za/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Wines of South Africa</dc:title>
  <dc:creator>Fiona</dc:creator>
  <cp:lastModifiedBy>Lindsaye</cp:lastModifiedBy>
  <cp:revision>10</cp:revision>
  <cp:lastPrinted>2009-07-08T06:45:00Z</cp:lastPrinted>
  <dcterms:created xsi:type="dcterms:W3CDTF">2014-12-12T06:10:00Z</dcterms:created>
  <dcterms:modified xsi:type="dcterms:W3CDTF">2014-12-12T06:23:00Z</dcterms:modified>
</cp:coreProperties>
</file>