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14A" w:rsidRPr="00EC00FF" w:rsidRDefault="00852650" w:rsidP="00EC00FF">
      <w:pPr>
        <w:spacing w:line="360" w:lineRule="auto"/>
        <w:jc w:val="center"/>
        <w:rPr>
          <w:rFonts w:cstheme="minorHAnsi"/>
          <w:color w:val="404040" w:themeColor="text1" w:themeTint="BF"/>
        </w:rPr>
      </w:pPr>
      <w:r w:rsidRPr="00EC00FF">
        <w:rPr>
          <w:rFonts w:cstheme="minorHAnsi"/>
          <w:noProof/>
          <w:color w:val="404040" w:themeColor="text1" w:themeTint="BF"/>
          <w:lang w:eastAsia="en-ZA"/>
        </w:rPr>
        <w:drawing>
          <wp:inline distT="0" distB="0" distL="0" distR="0" wp14:anchorId="6268E053" wp14:editId="6C72B082">
            <wp:extent cx="1663700" cy="102373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628" cy="1024302"/>
                    </a:xfrm>
                    <a:prstGeom prst="rect">
                      <a:avLst/>
                    </a:prstGeom>
                  </pic:spPr>
                </pic:pic>
              </a:graphicData>
            </a:graphic>
          </wp:inline>
        </w:drawing>
      </w:r>
    </w:p>
    <w:p w:rsidR="00EE4FE5" w:rsidRPr="00EC00FF" w:rsidRDefault="00EE4FE5" w:rsidP="00B20008">
      <w:pPr>
        <w:spacing w:after="0" w:line="360" w:lineRule="auto"/>
        <w:jc w:val="both"/>
        <w:outlineLvl w:val="0"/>
        <w:rPr>
          <w:color w:val="CC0000"/>
        </w:rPr>
      </w:pPr>
    </w:p>
    <w:p w:rsidR="00EE4FE5" w:rsidRPr="00EC00FF" w:rsidRDefault="00EE4FE5" w:rsidP="00B20008">
      <w:pPr>
        <w:spacing w:after="0" w:line="360" w:lineRule="auto"/>
        <w:jc w:val="both"/>
        <w:outlineLvl w:val="0"/>
        <w:rPr>
          <w:color w:val="CC0000"/>
        </w:rPr>
      </w:pPr>
      <w:r w:rsidRPr="00EC00FF">
        <w:rPr>
          <w:color w:val="CC0000"/>
        </w:rPr>
        <w:t>Media Release</w:t>
      </w:r>
    </w:p>
    <w:p w:rsidR="003E4674" w:rsidRPr="00EC00FF" w:rsidRDefault="006E29AA" w:rsidP="00B20008">
      <w:pPr>
        <w:spacing w:after="0" w:line="360" w:lineRule="auto"/>
        <w:jc w:val="both"/>
        <w:outlineLvl w:val="0"/>
        <w:rPr>
          <w:rFonts w:eastAsia="ヒラギノ角ゴ Pro W3" w:cstheme="minorHAnsi"/>
          <w:b/>
          <w:lang w:val="en-US"/>
        </w:rPr>
      </w:pPr>
      <w:r>
        <w:rPr>
          <w:rFonts w:cstheme="minorHAnsi"/>
          <w:b/>
        </w:rPr>
        <w:t>2016 South African Wine Grape Harvest Expectations</w:t>
      </w:r>
    </w:p>
    <w:p w:rsidR="006A7D9B" w:rsidRPr="00EC00FF" w:rsidRDefault="006E29AA" w:rsidP="00B20008">
      <w:pPr>
        <w:spacing w:line="360" w:lineRule="auto"/>
        <w:jc w:val="both"/>
        <w:rPr>
          <w:rStyle w:val="Strong"/>
          <w:rFonts w:cstheme="minorHAnsi"/>
          <w:b w:val="0"/>
        </w:rPr>
      </w:pPr>
      <w:r>
        <w:rPr>
          <w:rStyle w:val="Strong"/>
          <w:rFonts w:cstheme="minorHAnsi"/>
          <w:b w:val="0"/>
        </w:rPr>
        <w:t>1</w:t>
      </w:r>
      <w:r w:rsidR="00E74E72">
        <w:rPr>
          <w:rStyle w:val="Strong"/>
          <w:rFonts w:cstheme="minorHAnsi"/>
          <w:b w:val="0"/>
        </w:rPr>
        <w:t xml:space="preserve"> </w:t>
      </w:r>
      <w:r w:rsidR="009F739C" w:rsidRPr="00EC00FF">
        <w:rPr>
          <w:rStyle w:val="Strong"/>
          <w:rFonts w:cstheme="minorHAnsi"/>
          <w:b w:val="0"/>
        </w:rPr>
        <w:t>February 2016</w:t>
      </w:r>
    </w:p>
    <w:p w:rsidR="006E29AA" w:rsidRPr="006E29AA" w:rsidRDefault="006E29AA" w:rsidP="006E29AA">
      <w:pPr>
        <w:spacing w:line="360" w:lineRule="auto"/>
        <w:jc w:val="both"/>
        <w:rPr>
          <w:rStyle w:val="Strong"/>
          <w:rFonts w:cstheme="minorHAnsi"/>
          <w:b w:val="0"/>
        </w:rPr>
      </w:pPr>
      <w:r w:rsidRPr="006E29AA">
        <w:rPr>
          <w:rStyle w:val="Strong"/>
          <w:rFonts w:cstheme="minorHAnsi"/>
          <w:b w:val="0"/>
        </w:rPr>
        <w:t xml:space="preserve">“I am expecting the smaller berries to result in complexity and intensity for our red wines”, </w:t>
      </w:r>
      <w:r>
        <w:rPr>
          <w:rStyle w:val="Strong"/>
          <w:rFonts w:cstheme="minorHAnsi"/>
          <w:b w:val="0"/>
        </w:rPr>
        <w:t xml:space="preserve">says </w:t>
      </w:r>
      <w:r w:rsidRPr="006E29AA">
        <w:rPr>
          <w:rStyle w:val="Strong"/>
          <w:rFonts w:cstheme="minorHAnsi"/>
          <w:b w:val="0"/>
        </w:rPr>
        <w:t xml:space="preserve">La Motte Cellarmaster, Edmund Terblanche </w:t>
      </w:r>
    </w:p>
    <w:p w:rsidR="006E29AA" w:rsidRPr="006E29AA" w:rsidRDefault="006E29AA" w:rsidP="006E29AA">
      <w:pPr>
        <w:spacing w:line="360" w:lineRule="auto"/>
        <w:jc w:val="both"/>
        <w:rPr>
          <w:rStyle w:val="Strong"/>
          <w:rFonts w:cstheme="minorHAnsi"/>
          <w:b w:val="0"/>
        </w:rPr>
      </w:pPr>
      <w:r w:rsidRPr="006E29AA">
        <w:rPr>
          <w:rStyle w:val="Strong"/>
          <w:rFonts w:cstheme="minorHAnsi"/>
          <w:b w:val="0"/>
        </w:rPr>
        <w:t>“We are challenged by the heat and water shortages as we had on average 33% less rain than normal and are running out of irrigation options. We did however start with good conditions during autumn and winter 2015 with ample cold units and initial normal rainfall. Spring also started off well without too much wind or heat and at that stage enough water. It is since the end of October that the exceptional heat and dry conditions created negative conditions. Metabolic processes of the vine change in the heat and can affect quality factors such as acidity and the development of flavours. Dry land vineyards, especially, suffer in these conditions.</w:t>
      </w:r>
    </w:p>
    <w:p w:rsidR="006E29AA" w:rsidRPr="006E29AA" w:rsidRDefault="006E29AA" w:rsidP="006E29AA">
      <w:pPr>
        <w:spacing w:line="360" w:lineRule="auto"/>
        <w:jc w:val="both"/>
        <w:rPr>
          <w:rStyle w:val="Strong"/>
          <w:rFonts w:cstheme="minorHAnsi"/>
          <w:b w:val="0"/>
        </w:rPr>
      </w:pPr>
      <w:r w:rsidRPr="006E29AA">
        <w:rPr>
          <w:rStyle w:val="Strong"/>
          <w:rFonts w:cstheme="minorHAnsi"/>
          <w:b w:val="0"/>
        </w:rPr>
        <w:t>Similar to last year, the harvest also started 10 to 14 days earlier than what we see as  normal. As mentioned, berry size is smaller, bunches lighter and yields lower.</w:t>
      </w:r>
    </w:p>
    <w:p w:rsidR="006E29AA" w:rsidRPr="006E29AA" w:rsidRDefault="006E29AA" w:rsidP="006E29AA">
      <w:pPr>
        <w:spacing w:line="360" w:lineRule="auto"/>
        <w:jc w:val="both"/>
        <w:rPr>
          <w:rStyle w:val="Strong"/>
          <w:rFonts w:cstheme="minorHAnsi"/>
          <w:b w:val="0"/>
        </w:rPr>
      </w:pPr>
      <w:r w:rsidRPr="006E29AA">
        <w:rPr>
          <w:rStyle w:val="Strong"/>
          <w:rFonts w:cstheme="minorHAnsi"/>
          <w:b w:val="0"/>
        </w:rPr>
        <w:t>It is the first time that we have harvested Sauvignon Blanc before we started picking Pinot Noir for our Méthode Cap Classique sparkling wine. This is a clear indication that the extreme conditions had a different effect on different cultivars. The Pinot Noir yield, for instance, is much lower while Sauvignon Blanc volumes are quite similar to 2015.</w:t>
      </w:r>
    </w:p>
    <w:p w:rsidR="006E29AA" w:rsidRPr="006E29AA" w:rsidRDefault="006E29AA" w:rsidP="006E29AA">
      <w:pPr>
        <w:spacing w:line="360" w:lineRule="auto"/>
        <w:jc w:val="both"/>
        <w:rPr>
          <w:rStyle w:val="Strong"/>
          <w:rFonts w:cstheme="minorHAnsi"/>
          <w:b w:val="0"/>
        </w:rPr>
      </w:pPr>
      <w:r w:rsidRPr="006E29AA">
        <w:rPr>
          <w:rStyle w:val="Strong"/>
          <w:rFonts w:cstheme="minorHAnsi"/>
          <w:b w:val="0"/>
        </w:rPr>
        <w:t>I am exceptionally pleased with our Franschhoek Sauvignon Blanc. Acidity is slightly lower, but the grapes are healthy with intense tropical flavours.</w:t>
      </w:r>
    </w:p>
    <w:p w:rsidR="006E29AA" w:rsidRPr="006E29AA" w:rsidRDefault="006E29AA" w:rsidP="006E29AA">
      <w:pPr>
        <w:spacing w:line="360" w:lineRule="auto"/>
        <w:jc w:val="both"/>
        <w:rPr>
          <w:rStyle w:val="Strong"/>
          <w:rFonts w:cstheme="minorHAnsi"/>
          <w:b w:val="0"/>
        </w:rPr>
      </w:pPr>
      <w:r w:rsidRPr="006E29AA">
        <w:rPr>
          <w:rStyle w:val="Strong"/>
          <w:rFonts w:cstheme="minorHAnsi"/>
          <w:b w:val="0"/>
        </w:rPr>
        <w:t>It might be a challenging year, but up till now it has been more interesting than negative and I look forward to what we can do with the 2016 harvest.”</w:t>
      </w:r>
    </w:p>
    <w:p w:rsidR="00BC2386" w:rsidRDefault="00E54DC4" w:rsidP="00B20008">
      <w:pPr>
        <w:spacing w:line="360" w:lineRule="auto"/>
        <w:jc w:val="both"/>
        <w:rPr>
          <w:rStyle w:val="Strong"/>
          <w:rFonts w:cstheme="minorHAnsi"/>
          <w:b w:val="0"/>
          <w:bCs w:val="0"/>
          <w:color w:val="404040" w:themeColor="text1" w:themeTint="BF"/>
        </w:rPr>
      </w:pPr>
      <w:r w:rsidRPr="00EC00FF">
        <w:rPr>
          <w:rStyle w:val="Strong"/>
          <w:rFonts w:cstheme="minorHAnsi"/>
          <w:b w:val="0"/>
          <w:bCs w:val="0"/>
        </w:rPr>
        <w:t xml:space="preserve">For details and more information, please </w:t>
      </w:r>
      <w:r w:rsidR="00BC2386">
        <w:rPr>
          <w:rStyle w:val="Strong"/>
          <w:rFonts w:cstheme="minorHAnsi"/>
          <w:b w:val="0"/>
          <w:bCs w:val="0"/>
        </w:rPr>
        <w:t xml:space="preserve">follow the links provided or </w:t>
      </w:r>
      <w:r w:rsidRPr="00EC00FF">
        <w:rPr>
          <w:rStyle w:val="Strong"/>
          <w:rFonts w:cstheme="minorHAnsi"/>
          <w:b w:val="0"/>
          <w:bCs w:val="0"/>
        </w:rPr>
        <w:t xml:space="preserve">visit </w:t>
      </w:r>
      <w:hyperlink r:id="rId9" w:history="1">
        <w:r w:rsidRPr="00EC00FF">
          <w:rPr>
            <w:rStyle w:val="Hyperlink"/>
            <w:rFonts w:cstheme="minorHAnsi"/>
          </w:rPr>
          <w:t>www.la-motte.com</w:t>
        </w:r>
      </w:hyperlink>
      <w:r w:rsidR="00BC2386">
        <w:rPr>
          <w:rStyle w:val="Strong"/>
          <w:rFonts w:cstheme="minorHAnsi"/>
          <w:b w:val="0"/>
          <w:bCs w:val="0"/>
          <w:color w:val="404040" w:themeColor="text1" w:themeTint="BF"/>
        </w:rPr>
        <w:t xml:space="preserve">. </w:t>
      </w:r>
    </w:p>
    <w:p w:rsidR="00172050" w:rsidRPr="00EC00FF" w:rsidRDefault="00BC2386" w:rsidP="00B20008">
      <w:pPr>
        <w:spacing w:line="360" w:lineRule="auto"/>
        <w:jc w:val="both"/>
        <w:rPr>
          <w:rStyle w:val="Strong"/>
          <w:rFonts w:cstheme="minorHAnsi"/>
          <w:b w:val="0"/>
          <w:bCs w:val="0"/>
          <w:color w:val="404040" w:themeColor="text1" w:themeTint="BF"/>
        </w:rPr>
      </w:pPr>
      <w:r w:rsidRPr="00992305">
        <w:rPr>
          <w:rStyle w:val="Strong"/>
          <w:rFonts w:cstheme="minorHAnsi"/>
          <w:b w:val="0"/>
          <w:bCs w:val="0"/>
        </w:rPr>
        <w:t>T +27 (0)21 876 8000  E</w:t>
      </w:r>
      <w:r>
        <w:rPr>
          <w:rStyle w:val="Strong"/>
          <w:rFonts w:cstheme="minorHAnsi"/>
          <w:b w:val="0"/>
          <w:bCs w:val="0"/>
          <w:color w:val="404040" w:themeColor="text1" w:themeTint="BF"/>
        </w:rPr>
        <w:t xml:space="preserve"> </w:t>
      </w:r>
      <w:hyperlink r:id="rId10" w:history="1">
        <w:r w:rsidRPr="00536961">
          <w:rPr>
            <w:rStyle w:val="Hyperlink"/>
            <w:rFonts w:cstheme="minorHAnsi"/>
          </w:rPr>
          <w:t>info@la-motte.co.za</w:t>
        </w:r>
      </w:hyperlink>
      <w:r>
        <w:rPr>
          <w:rStyle w:val="Strong"/>
          <w:rFonts w:cstheme="minorHAnsi"/>
          <w:b w:val="0"/>
          <w:bCs w:val="0"/>
          <w:color w:val="404040" w:themeColor="text1" w:themeTint="BF"/>
        </w:rPr>
        <w:t xml:space="preserve"> </w:t>
      </w:r>
    </w:p>
    <w:p w:rsidR="00BC2386" w:rsidRPr="00624D2F" w:rsidRDefault="00BC2386" w:rsidP="00BC2386">
      <w:pPr>
        <w:pStyle w:val="NormalWeb"/>
        <w:jc w:val="both"/>
        <w:rPr>
          <w:rFonts w:asciiTheme="minorHAnsi" w:eastAsiaTheme="minorHAnsi" w:hAnsiTheme="minorHAnsi" w:cstheme="minorHAnsi"/>
          <w:b/>
          <w:sz w:val="22"/>
          <w:szCs w:val="22"/>
          <w:lang w:eastAsia="en-US"/>
        </w:rPr>
      </w:pPr>
      <w:r w:rsidRPr="00624D2F">
        <w:rPr>
          <w:rFonts w:asciiTheme="minorHAnsi" w:eastAsiaTheme="minorHAnsi" w:hAnsiTheme="minorHAnsi" w:cstheme="minorHAnsi"/>
          <w:b/>
          <w:sz w:val="22"/>
          <w:szCs w:val="22"/>
          <w:lang w:eastAsia="en-US"/>
        </w:rPr>
        <w:t>Social Media:</w:t>
      </w:r>
    </w:p>
    <w:p w:rsidR="00E54DC4" w:rsidRPr="00EC00FF" w:rsidRDefault="00BC2386" w:rsidP="00BC2386">
      <w:pPr>
        <w:pStyle w:val="NormalWeb"/>
        <w:jc w:val="both"/>
        <w:rPr>
          <w:rStyle w:val="Strong"/>
          <w:rFonts w:asciiTheme="minorHAnsi" w:hAnsiTheme="minorHAnsi" w:cstheme="minorHAnsi"/>
          <w:color w:val="404040" w:themeColor="text1" w:themeTint="BF"/>
          <w:sz w:val="22"/>
          <w:szCs w:val="22"/>
        </w:rPr>
      </w:pPr>
      <w:r w:rsidRPr="00EC00FF">
        <w:rPr>
          <w:rFonts w:asciiTheme="minorHAnsi" w:eastAsiaTheme="minorHAnsi" w:hAnsiTheme="minorHAnsi" w:cstheme="minorHAnsi"/>
          <w:sz w:val="22"/>
          <w:szCs w:val="22"/>
          <w:lang w:eastAsia="en-US"/>
        </w:rPr>
        <w:t>Facebook: La Motte</w:t>
      </w:r>
      <w:r>
        <w:rPr>
          <w:rFonts w:asciiTheme="minorHAnsi" w:eastAsiaTheme="minorHAnsi" w:hAnsiTheme="minorHAnsi" w:cstheme="minorHAnsi"/>
          <w:sz w:val="22"/>
          <w:szCs w:val="22"/>
          <w:lang w:eastAsia="en-US"/>
        </w:rPr>
        <w:t xml:space="preserve"> </w:t>
      </w:r>
      <w:r w:rsidRPr="00EC00FF">
        <w:rPr>
          <w:rFonts w:asciiTheme="minorHAnsi" w:eastAsiaTheme="minorHAnsi" w:hAnsiTheme="minorHAnsi" w:cstheme="minorHAnsi"/>
          <w:sz w:val="22"/>
          <w:szCs w:val="22"/>
          <w:lang w:eastAsia="en-US"/>
        </w:rPr>
        <w:tab/>
        <w:t>|</w:t>
      </w:r>
      <w:r w:rsidRPr="00EC00FF">
        <w:rPr>
          <w:rFonts w:asciiTheme="minorHAnsi" w:eastAsiaTheme="minorHAnsi" w:hAnsiTheme="minorHAnsi" w:cstheme="minorHAnsi"/>
          <w:sz w:val="22"/>
          <w:szCs w:val="22"/>
          <w:lang w:eastAsia="en-US"/>
        </w:rPr>
        <w:tab/>
        <w:t>Twitter: @lamottewine</w:t>
      </w:r>
      <w:r>
        <w:rPr>
          <w:rFonts w:asciiTheme="minorHAnsi" w:eastAsiaTheme="minorHAnsi" w:hAnsiTheme="minorHAnsi" w:cstheme="minorHAnsi"/>
          <w:sz w:val="22"/>
          <w:szCs w:val="22"/>
          <w:lang w:eastAsia="en-US"/>
        </w:rPr>
        <w:t xml:space="preserve">             </w:t>
      </w:r>
      <w:r w:rsidRPr="00EC00FF">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 xml:space="preserve">              </w:t>
      </w:r>
      <w:r w:rsidR="00EC00FF" w:rsidRPr="00EC00FF">
        <w:rPr>
          <w:rFonts w:asciiTheme="minorHAnsi" w:eastAsiaTheme="minorHAnsi" w:hAnsiTheme="minorHAnsi" w:cstheme="minorHAnsi"/>
          <w:sz w:val="22"/>
          <w:szCs w:val="22"/>
          <w:lang w:eastAsia="en-US"/>
        </w:rPr>
        <w:t xml:space="preserve"> #foodwine</w:t>
      </w:r>
      <w:r>
        <w:rPr>
          <w:rFonts w:asciiTheme="minorHAnsi" w:eastAsiaTheme="minorHAnsi" w:hAnsiTheme="minorHAnsi" w:cstheme="minorHAnsi"/>
          <w:sz w:val="22"/>
          <w:szCs w:val="22"/>
          <w:lang w:eastAsia="en-US"/>
        </w:rPr>
        <w:t>matching</w:t>
      </w:r>
      <w:bookmarkStart w:id="0" w:name="_GoBack"/>
      <w:bookmarkEnd w:id="0"/>
    </w:p>
    <w:sectPr w:rsidR="00E54DC4" w:rsidRPr="00EC00FF" w:rsidSect="006E29AA">
      <w:pgSz w:w="11906" w:h="16838"/>
      <w:pgMar w:top="1134"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DC4" w:rsidRDefault="00E54DC4" w:rsidP="00852650">
      <w:pPr>
        <w:spacing w:after="0" w:line="240" w:lineRule="auto"/>
      </w:pPr>
      <w:r>
        <w:separator/>
      </w:r>
    </w:p>
  </w:endnote>
  <w:endnote w:type="continuationSeparator" w:id="0">
    <w:p w:rsidR="00E54DC4" w:rsidRDefault="00E54DC4" w:rsidP="0085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DC4" w:rsidRDefault="00E54DC4" w:rsidP="00852650">
      <w:pPr>
        <w:spacing w:after="0" w:line="240" w:lineRule="auto"/>
      </w:pPr>
      <w:r>
        <w:separator/>
      </w:r>
    </w:p>
  </w:footnote>
  <w:footnote w:type="continuationSeparator" w:id="0">
    <w:p w:rsidR="00E54DC4" w:rsidRDefault="00E54DC4" w:rsidP="008526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719DD"/>
    <w:multiLevelType w:val="hybridMultilevel"/>
    <w:tmpl w:val="D2EE759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255C7B80"/>
    <w:multiLevelType w:val="hybridMultilevel"/>
    <w:tmpl w:val="9FBA3F32"/>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67A20B0"/>
    <w:multiLevelType w:val="hybridMultilevel"/>
    <w:tmpl w:val="73120924"/>
    <w:lvl w:ilvl="0" w:tplc="F5CE95AC">
      <w:numFmt w:val="bullet"/>
      <w:lvlText w:val=""/>
      <w:lvlJc w:val="left"/>
      <w:pPr>
        <w:ind w:left="720" w:hanging="360"/>
      </w:pPr>
      <w:rPr>
        <w:rFonts w:ascii="Symbol" w:eastAsiaTheme="minorHAnsi" w:hAnsi="Symbol"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EC01542"/>
    <w:multiLevelType w:val="hybridMultilevel"/>
    <w:tmpl w:val="521421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05F410E"/>
    <w:multiLevelType w:val="hybridMultilevel"/>
    <w:tmpl w:val="DBC0DB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4A53C40"/>
    <w:multiLevelType w:val="hybridMultilevel"/>
    <w:tmpl w:val="503EEE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2F32748"/>
    <w:multiLevelType w:val="hybridMultilevel"/>
    <w:tmpl w:val="4CE6A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50"/>
    <w:rsid w:val="00004319"/>
    <w:rsid w:val="00043CBF"/>
    <w:rsid w:val="000919C5"/>
    <w:rsid w:val="00096203"/>
    <w:rsid w:val="000A36DB"/>
    <w:rsid w:val="000B2636"/>
    <w:rsid w:val="000C70E5"/>
    <w:rsid w:val="0010400D"/>
    <w:rsid w:val="001123C4"/>
    <w:rsid w:val="0014071E"/>
    <w:rsid w:val="001443B1"/>
    <w:rsid w:val="00153511"/>
    <w:rsid w:val="00164463"/>
    <w:rsid w:val="00172050"/>
    <w:rsid w:val="001B0970"/>
    <w:rsid w:val="001B12AC"/>
    <w:rsid w:val="001B2D0F"/>
    <w:rsid w:val="001B634E"/>
    <w:rsid w:val="00215313"/>
    <w:rsid w:val="00244760"/>
    <w:rsid w:val="00250712"/>
    <w:rsid w:val="00270739"/>
    <w:rsid w:val="00293679"/>
    <w:rsid w:val="002C0954"/>
    <w:rsid w:val="002C162F"/>
    <w:rsid w:val="002D319D"/>
    <w:rsid w:val="002E1740"/>
    <w:rsid w:val="002E2FAB"/>
    <w:rsid w:val="002E42E4"/>
    <w:rsid w:val="002E7AF1"/>
    <w:rsid w:val="002F3E2E"/>
    <w:rsid w:val="00364B44"/>
    <w:rsid w:val="00392EB0"/>
    <w:rsid w:val="00394E96"/>
    <w:rsid w:val="003A66C4"/>
    <w:rsid w:val="003D4264"/>
    <w:rsid w:val="003E4674"/>
    <w:rsid w:val="003E5D4D"/>
    <w:rsid w:val="003E7700"/>
    <w:rsid w:val="003F4ED9"/>
    <w:rsid w:val="004256BF"/>
    <w:rsid w:val="00446418"/>
    <w:rsid w:val="00451028"/>
    <w:rsid w:val="00451FD7"/>
    <w:rsid w:val="004727A3"/>
    <w:rsid w:val="00494E7D"/>
    <w:rsid w:val="004B15C7"/>
    <w:rsid w:val="004B5BCA"/>
    <w:rsid w:val="004C18B4"/>
    <w:rsid w:val="004D183B"/>
    <w:rsid w:val="004E0648"/>
    <w:rsid w:val="004E207C"/>
    <w:rsid w:val="00501A88"/>
    <w:rsid w:val="00504199"/>
    <w:rsid w:val="00506142"/>
    <w:rsid w:val="005216D5"/>
    <w:rsid w:val="005374AF"/>
    <w:rsid w:val="00560DA1"/>
    <w:rsid w:val="005615A0"/>
    <w:rsid w:val="00575644"/>
    <w:rsid w:val="00580C97"/>
    <w:rsid w:val="00582473"/>
    <w:rsid w:val="00591F2B"/>
    <w:rsid w:val="005A1AA6"/>
    <w:rsid w:val="005C03B3"/>
    <w:rsid w:val="005C4E11"/>
    <w:rsid w:val="005E26E4"/>
    <w:rsid w:val="005F4252"/>
    <w:rsid w:val="006208A2"/>
    <w:rsid w:val="00624D2F"/>
    <w:rsid w:val="00625B13"/>
    <w:rsid w:val="00632F6F"/>
    <w:rsid w:val="00660E85"/>
    <w:rsid w:val="00690182"/>
    <w:rsid w:val="00692B2D"/>
    <w:rsid w:val="006A428A"/>
    <w:rsid w:val="006A7D9B"/>
    <w:rsid w:val="006B276F"/>
    <w:rsid w:val="006B536C"/>
    <w:rsid w:val="006C4E8B"/>
    <w:rsid w:val="006E25FB"/>
    <w:rsid w:val="006E29AA"/>
    <w:rsid w:val="00750C44"/>
    <w:rsid w:val="00771596"/>
    <w:rsid w:val="00772FD0"/>
    <w:rsid w:val="00775F78"/>
    <w:rsid w:val="00777613"/>
    <w:rsid w:val="00785857"/>
    <w:rsid w:val="007A27B1"/>
    <w:rsid w:val="007B0183"/>
    <w:rsid w:val="007C501C"/>
    <w:rsid w:val="007D4051"/>
    <w:rsid w:val="007E4A7D"/>
    <w:rsid w:val="007E52AA"/>
    <w:rsid w:val="00802A02"/>
    <w:rsid w:val="0081312F"/>
    <w:rsid w:val="00814EFA"/>
    <w:rsid w:val="00834C3C"/>
    <w:rsid w:val="00841514"/>
    <w:rsid w:val="00852650"/>
    <w:rsid w:val="00877A2C"/>
    <w:rsid w:val="0089179D"/>
    <w:rsid w:val="008925A9"/>
    <w:rsid w:val="008A19C2"/>
    <w:rsid w:val="008B1998"/>
    <w:rsid w:val="008D7215"/>
    <w:rsid w:val="008F3A10"/>
    <w:rsid w:val="0090693C"/>
    <w:rsid w:val="00911564"/>
    <w:rsid w:val="00920AAE"/>
    <w:rsid w:val="00941599"/>
    <w:rsid w:val="00960161"/>
    <w:rsid w:val="0096453F"/>
    <w:rsid w:val="00971A12"/>
    <w:rsid w:val="00976570"/>
    <w:rsid w:val="00977EA2"/>
    <w:rsid w:val="00982DE8"/>
    <w:rsid w:val="00990252"/>
    <w:rsid w:val="00992305"/>
    <w:rsid w:val="009961ED"/>
    <w:rsid w:val="009A35E8"/>
    <w:rsid w:val="009A5250"/>
    <w:rsid w:val="009D4AFA"/>
    <w:rsid w:val="009D73F1"/>
    <w:rsid w:val="009F1C17"/>
    <w:rsid w:val="009F739C"/>
    <w:rsid w:val="00A13530"/>
    <w:rsid w:val="00A35712"/>
    <w:rsid w:val="00A55042"/>
    <w:rsid w:val="00A60F21"/>
    <w:rsid w:val="00A6562E"/>
    <w:rsid w:val="00A73064"/>
    <w:rsid w:val="00A74F03"/>
    <w:rsid w:val="00A86F82"/>
    <w:rsid w:val="00AC3CC7"/>
    <w:rsid w:val="00AE2959"/>
    <w:rsid w:val="00AF3164"/>
    <w:rsid w:val="00AF7A60"/>
    <w:rsid w:val="00B20008"/>
    <w:rsid w:val="00B2749A"/>
    <w:rsid w:val="00B3614A"/>
    <w:rsid w:val="00B4629E"/>
    <w:rsid w:val="00B526A3"/>
    <w:rsid w:val="00B67C83"/>
    <w:rsid w:val="00B77037"/>
    <w:rsid w:val="00BB4556"/>
    <w:rsid w:val="00BC0ABF"/>
    <w:rsid w:val="00BC2386"/>
    <w:rsid w:val="00BF50D2"/>
    <w:rsid w:val="00BF74D8"/>
    <w:rsid w:val="00C01C9F"/>
    <w:rsid w:val="00C0695E"/>
    <w:rsid w:val="00C25F52"/>
    <w:rsid w:val="00C26E90"/>
    <w:rsid w:val="00C310A9"/>
    <w:rsid w:val="00C36383"/>
    <w:rsid w:val="00C41BAF"/>
    <w:rsid w:val="00C74DD3"/>
    <w:rsid w:val="00C83702"/>
    <w:rsid w:val="00CA3665"/>
    <w:rsid w:val="00CB2C84"/>
    <w:rsid w:val="00CD45EF"/>
    <w:rsid w:val="00CF523C"/>
    <w:rsid w:val="00D33F01"/>
    <w:rsid w:val="00D351F6"/>
    <w:rsid w:val="00D47174"/>
    <w:rsid w:val="00D55538"/>
    <w:rsid w:val="00D820E4"/>
    <w:rsid w:val="00D91854"/>
    <w:rsid w:val="00D92148"/>
    <w:rsid w:val="00D928B3"/>
    <w:rsid w:val="00D96B79"/>
    <w:rsid w:val="00DC49C6"/>
    <w:rsid w:val="00DD5D1D"/>
    <w:rsid w:val="00DD74C8"/>
    <w:rsid w:val="00E151F5"/>
    <w:rsid w:val="00E27656"/>
    <w:rsid w:val="00E425CC"/>
    <w:rsid w:val="00E54DC4"/>
    <w:rsid w:val="00E7476F"/>
    <w:rsid w:val="00E74E72"/>
    <w:rsid w:val="00E955EF"/>
    <w:rsid w:val="00EC00FF"/>
    <w:rsid w:val="00ED747B"/>
    <w:rsid w:val="00EE4FE5"/>
    <w:rsid w:val="00F91948"/>
    <w:rsid w:val="00F93F74"/>
    <w:rsid w:val="00FA3E55"/>
    <w:rsid w:val="00FB594D"/>
    <w:rsid w:val="00FC2F6A"/>
    <w:rsid w:val="00FC47D4"/>
    <w:rsid w:val="00FC6C55"/>
    <w:rsid w:val="00FF451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A2C7F-87B4-4AE0-B25E-D5E6EDA1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E29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C238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50"/>
    <w:rPr>
      <w:rFonts w:ascii="Tahoma" w:hAnsi="Tahoma" w:cs="Tahoma"/>
      <w:sz w:val="16"/>
      <w:szCs w:val="16"/>
    </w:rPr>
  </w:style>
  <w:style w:type="paragraph" w:styleId="Header">
    <w:name w:val="header"/>
    <w:basedOn w:val="Normal"/>
    <w:link w:val="HeaderChar"/>
    <w:uiPriority w:val="99"/>
    <w:unhideWhenUsed/>
    <w:rsid w:val="00852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650"/>
  </w:style>
  <w:style w:type="paragraph" w:styleId="Footer">
    <w:name w:val="footer"/>
    <w:basedOn w:val="Normal"/>
    <w:link w:val="FooterChar"/>
    <w:uiPriority w:val="99"/>
    <w:unhideWhenUsed/>
    <w:rsid w:val="00852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650"/>
  </w:style>
  <w:style w:type="character" w:styleId="Strong">
    <w:name w:val="Strong"/>
    <w:basedOn w:val="DefaultParagraphFont"/>
    <w:uiPriority w:val="22"/>
    <w:qFormat/>
    <w:rsid w:val="00DD74C8"/>
    <w:rPr>
      <w:b/>
      <w:bCs/>
    </w:rPr>
  </w:style>
  <w:style w:type="character" w:styleId="Hyperlink">
    <w:name w:val="Hyperlink"/>
    <w:basedOn w:val="DefaultParagraphFont"/>
    <w:uiPriority w:val="99"/>
    <w:unhideWhenUsed/>
    <w:rsid w:val="002E42E4"/>
    <w:rPr>
      <w:color w:val="0000FF" w:themeColor="hyperlink"/>
      <w:u w:val="single"/>
    </w:rPr>
  </w:style>
  <w:style w:type="paragraph" w:customStyle="1" w:styleId="BodyText1">
    <w:name w:val="Body Text1"/>
    <w:rsid w:val="00582473"/>
    <w:pPr>
      <w:spacing w:after="0" w:line="195" w:lineRule="atLeast"/>
    </w:pPr>
    <w:rPr>
      <w:rFonts w:ascii="Arial" w:eastAsia="ヒラギノ角ゴ Pro W3" w:hAnsi="Arial" w:cs="Times New Roman"/>
      <w:color w:val="000000"/>
      <w:sz w:val="20"/>
      <w:szCs w:val="20"/>
      <w:lang w:val="en-US"/>
    </w:rPr>
  </w:style>
  <w:style w:type="character" w:customStyle="1" w:styleId="Hyperlink1">
    <w:name w:val="Hyperlink1"/>
    <w:rsid w:val="00582473"/>
    <w:rPr>
      <w:rFonts w:ascii="Arial" w:eastAsia="ヒラギノ角ゴ Pro W3" w:hAnsi="Arial" w:cs="Arial" w:hint="default"/>
      <w:b w:val="0"/>
      <w:bCs w:val="0"/>
      <w:i w:val="0"/>
      <w:iCs w:val="0"/>
      <w:strike w:val="0"/>
      <w:dstrike w:val="0"/>
      <w:color w:val="000066"/>
      <w:sz w:val="17"/>
      <w:u w:val="none"/>
      <w:effect w:val="none"/>
    </w:rPr>
  </w:style>
  <w:style w:type="character" w:customStyle="1" w:styleId="elevenred1">
    <w:name w:val="elevenred1"/>
    <w:autoRedefine/>
    <w:rsid w:val="00582473"/>
    <w:rPr>
      <w:rFonts w:ascii="Verdana" w:eastAsia="ヒラギノ角ゴ Pro W3" w:hAnsi="Verdana" w:hint="default"/>
      <w:b w:val="0"/>
      <w:bCs w:val="0"/>
      <w:i w:val="0"/>
      <w:iCs w:val="0"/>
      <w:color w:val="B2012F"/>
      <w:sz w:val="17"/>
    </w:rPr>
  </w:style>
  <w:style w:type="paragraph" w:styleId="ListParagraph">
    <w:name w:val="List Paragraph"/>
    <w:basedOn w:val="Normal"/>
    <w:uiPriority w:val="34"/>
    <w:qFormat/>
    <w:rsid w:val="00920AAE"/>
    <w:pPr>
      <w:ind w:left="720"/>
      <w:contextualSpacing/>
    </w:pPr>
  </w:style>
  <w:style w:type="paragraph" w:styleId="BodyText">
    <w:name w:val="Body Text"/>
    <w:basedOn w:val="Normal"/>
    <w:link w:val="BodyTextChar"/>
    <w:uiPriority w:val="99"/>
    <w:semiHidden/>
    <w:unhideWhenUsed/>
    <w:rsid w:val="00DC49C6"/>
    <w:pPr>
      <w:spacing w:after="120" w:line="240" w:lineRule="auto"/>
    </w:pPr>
    <w:rPr>
      <w:rFonts w:ascii="Times New Roman" w:eastAsia="Times New Roman" w:hAnsi="Times New Roman" w:cs="Times New Roman"/>
      <w:sz w:val="24"/>
      <w:szCs w:val="24"/>
      <w:lang w:val="pt-PT"/>
    </w:rPr>
  </w:style>
  <w:style w:type="character" w:customStyle="1" w:styleId="BodyTextChar">
    <w:name w:val="Body Text Char"/>
    <w:basedOn w:val="DefaultParagraphFont"/>
    <w:link w:val="BodyText"/>
    <w:uiPriority w:val="99"/>
    <w:semiHidden/>
    <w:rsid w:val="00DC49C6"/>
    <w:rPr>
      <w:rFonts w:ascii="Times New Roman" w:eastAsia="Times New Roman" w:hAnsi="Times New Roman" w:cs="Times New Roman"/>
      <w:sz w:val="24"/>
      <w:szCs w:val="24"/>
      <w:lang w:val="pt-PT"/>
    </w:rPr>
  </w:style>
  <w:style w:type="paragraph" w:customStyle="1" w:styleId="Lignes">
    <w:name w:val="Lignes"/>
    <w:basedOn w:val="Normal"/>
    <w:rsid w:val="00B20008"/>
    <w:pPr>
      <w:tabs>
        <w:tab w:val="right" w:leader="dot" w:pos="10773"/>
      </w:tabs>
      <w:spacing w:before="60" w:after="60" w:line="240" w:lineRule="auto"/>
    </w:pPr>
    <w:rPr>
      <w:rFonts w:ascii="Arial" w:eastAsia="Times New Roman" w:hAnsi="Arial" w:cs="Arial"/>
      <w:sz w:val="20"/>
      <w:szCs w:val="20"/>
      <w:lang w:val="fr-FR" w:eastAsia="fr-FR"/>
    </w:rPr>
  </w:style>
  <w:style w:type="paragraph" w:styleId="NormalWeb">
    <w:name w:val="Normal (Web)"/>
    <w:basedOn w:val="Normal"/>
    <w:uiPriority w:val="99"/>
    <w:unhideWhenUsed/>
    <w:rsid w:val="00EC00F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llowedHyperlink">
    <w:name w:val="FollowedHyperlink"/>
    <w:basedOn w:val="DefaultParagraphFont"/>
    <w:uiPriority w:val="99"/>
    <w:semiHidden/>
    <w:unhideWhenUsed/>
    <w:rsid w:val="00EC00FF"/>
    <w:rPr>
      <w:color w:val="800080" w:themeColor="followedHyperlink"/>
      <w:u w:val="single"/>
    </w:rPr>
  </w:style>
  <w:style w:type="character" w:customStyle="1" w:styleId="Heading2Char">
    <w:name w:val="Heading 2 Char"/>
    <w:basedOn w:val="DefaultParagraphFont"/>
    <w:link w:val="Heading2"/>
    <w:uiPriority w:val="9"/>
    <w:rsid w:val="00BC2386"/>
    <w:rPr>
      <w:rFonts w:ascii="Times New Roman" w:eastAsia="Times New Roman" w:hAnsi="Times New Roman" w:cs="Times New Roman"/>
      <w:b/>
      <w:bCs/>
      <w:sz w:val="36"/>
      <w:szCs w:val="36"/>
      <w:lang w:eastAsia="en-ZA"/>
    </w:rPr>
  </w:style>
  <w:style w:type="character" w:customStyle="1" w:styleId="u-linkcomplex-target">
    <w:name w:val="u-linkcomplex-target"/>
    <w:basedOn w:val="DefaultParagraphFont"/>
    <w:rsid w:val="00BC2386"/>
  </w:style>
  <w:style w:type="character" w:customStyle="1" w:styleId="Heading1Char">
    <w:name w:val="Heading 1 Char"/>
    <w:basedOn w:val="DefaultParagraphFont"/>
    <w:link w:val="Heading1"/>
    <w:uiPriority w:val="9"/>
    <w:rsid w:val="006E29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5804">
      <w:bodyDiv w:val="1"/>
      <w:marLeft w:val="0"/>
      <w:marRight w:val="0"/>
      <w:marTop w:val="0"/>
      <w:marBottom w:val="0"/>
      <w:divBdr>
        <w:top w:val="none" w:sz="0" w:space="0" w:color="auto"/>
        <w:left w:val="none" w:sz="0" w:space="0" w:color="auto"/>
        <w:bottom w:val="none" w:sz="0" w:space="0" w:color="auto"/>
        <w:right w:val="none" w:sz="0" w:space="0" w:color="auto"/>
      </w:divBdr>
    </w:div>
    <w:div w:id="54471303">
      <w:bodyDiv w:val="1"/>
      <w:marLeft w:val="0"/>
      <w:marRight w:val="0"/>
      <w:marTop w:val="0"/>
      <w:marBottom w:val="0"/>
      <w:divBdr>
        <w:top w:val="none" w:sz="0" w:space="0" w:color="auto"/>
        <w:left w:val="none" w:sz="0" w:space="0" w:color="auto"/>
        <w:bottom w:val="none" w:sz="0" w:space="0" w:color="auto"/>
        <w:right w:val="none" w:sz="0" w:space="0" w:color="auto"/>
      </w:divBdr>
    </w:div>
    <w:div w:id="543714766">
      <w:bodyDiv w:val="1"/>
      <w:marLeft w:val="0"/>
      <w:marRight w:val="0"/>
      <w:marTop w:val="0"/>
      <w:marBottom w:val="0"/>
      <w:divBdr>
        <w:top w:val="none" w:sz="0" w:space="0" w:color="auto"/>
        <w:left w:val="none" w:sz="0" w:space="0" w:color="auto"/>
        <w:bottom w:val="none" w:sz="0" w:space="0" w:color="auto"/>
        <w:right w:val="none" w:sz="0" w:space="0" w:color="auto"/>
      </w:divBdr>
    </w:div>
    <w:div w:id="985478181">
      <w:bodyDiv w:val="1"/>
      <w:marLeft w:val="0"/>
      <w:marRight w:val="0"/>
      <w:marTop w:val="0"/>
      <w:marBottom w:val="0"/>
      <w:divBdr>
        <w:top w:val="none" w:sz="0" w:space="0" w:color="auto"/>
        <w:left w:val="none" w:sz="0" w:space="0" w:color="auto"/>
        <w:bottom w:val="none" w:sz="0" w:space="0" w:color="auto"/>
        <w:right w:val="none" w:sz="0" w:space="0" w:color="auto"/>
      </w:divBdr>
    </w:div>
    <w:div w:id="1320159833">
      <w:bodyDiv w:val="1"/>
      <w:marLeft w:val="0"/>
      <w:marRight w:val="0"/>
      <w:marTop w:val="0"/>
      <w:marBottom w:val="0"/>
      <w:divBdr>
        <w:top w:val="none" w:sz="0" w:space="0" w:color="auto"/>
        <w:left w:val="none" w:sz="0" w:space="0" w:color="auto"/>
        <w:bottom w:val="none" w:sz="0" w:space="0" w:color="auto"/>
        <w:right w:val="none" w:sz="0" w:space="0" w:color="auto"/>
      </w:divBdr>
    </w:div>
    <w:div w:id="1814634579">
      <w:bodyDiv w:val="1"/>
      <w:marLeft w:val="0"/>
      <w:marRight w:val="0"/>
      <w:marTop w:val="0"/>
      <w:marBottom w:val="0"/>
      <w:divBdr>
        <w:top w:val="none" w:sz="0" w:space="0" w:color="auto"/>
        <w:left w:val="none" w:sz="0" w:space="0" w:color="auto"/>
        <w:bottom w:val="none" w:sz="0" w:space="0" w:color="auto"/>
        <w:right w:val="none" w:sz="0" w:space="0" w:color="auto"/>
      </w:divBdr>
    </w:div>
    <w:div w:id="20104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la-motte.co.za" TargetMode="External"/><Relationship Id="rId4" Type="http://schemas.openxmlformats.org/officeDocument/2006/relationships/settings" Target="settings.xml"/><Relationship Id="rId9" Type="http://schemas.openxmlformats.org/officeDocument/2006/relationships/hyperlink" Target="http://www.la-mo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ED90A-3DCA-4EEB-B497-CEC15C37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Mareli Roux</dc:creator>
  <cp:lastModifiedBy>Mareli Roux</cp:lastModifiedBy>
  <cp:revision>3</cp:revision>
  <cp:lastPrinted>2015-02-26T12:38:00Z</cp:lastPrinted>
  <dcterms:created xsi:type="dcterms:W3CDTF">2016-02-17T10:09:00Z</dcterms:created>
  <dcterms:modified xsi:type="dcterms:W3CDTF">2016-02-17T10:11:00Z</dcterms:modified>
</cp:coreProperties>
</file>